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EDB" w:rsidRPr="00A9237E" w:rsidRDefault="008006F6" w:rsidP="008006F6">
      <w:pPr>
        <w:pStyle w:val="1"/>
        <w:jc w:val="center"/>
        <w:rPr>
          <w:rFonts w:ascii="Times New Roman" w:hAnsi="Times New Roman"/>
          <w:color w:val="000000" w:themeColor="text1"/>
        </w:rPr>
      </w:pPr>
      <w:r w:rsidRPr="00A9237E">
        <w:rPr>
          <w:rFonts w:ascii="Times New Roman" w:hAnsi="Times New Roman"/>
          <w:color w:val="000000" w:themeColor="text1"/>
        </w:rPr>
        <w:t>Задание 3</w:t>
      </w:r>
    </w:p>
    <w:p w:rsidR="008006F6" w:rsidRPr="008006F6" w:rsidRDefault="008006F6" w:rsidP="008006F6"/>
    <w:p w:rsidR="00206EDB" w:rsidRPr="008006F6" w:rsidRDefault="00206EDB" w:rsidP="008006F6">
      <w:pPr>
        <w:spacing w:line="336" w:lineRule="auto"/>
        <w:jc w:val="center"/>
        <w:rPr>
          <w:rFonts w:ascii="Times New Roman" w:hAnsi="Times New Roman" w:cs="Times New Roman"/>
          <w:bCs/>
          <w:color w:val="000000" w:themeColor="text1"/>
          <w:sz w:val="28"/>
          <w:szCs w:val="28"/>
        </w:rPr>
      </w:pPr>
      <w:r w:rsidRPr="008006F6">
        <w:rPr>
          <w:rFonts w:ascii="Times New Roman" w:hAnsi="Times New Roman" w:cs="Times New Roman"/>
          <w:bCs/>
          <w:color w:val="000000" w:themeColor="text1"/>
          <w:sz w:val="28"/>
          <w:szCs w:val="28"/>
        </w:rPr>
        <w:t>Тема «Межбюджетное регулирование на муниципальном уровне»</w:t>
      </w:r>
    </w:p>
    <w:p w:rsidR="008324FD" w:rsidRDefault="008324FD" w:rsidP="008006F6">
      <w:pPr>
        <w:spacing w:after="0" w:line="360" w:lineRule="auto"/>
        <w:ind w:firstLine="709"/>
        <w:jc w:val="both"/>
        <w:rPr>
          <w:rFonts w:ascii="Times New Roman" w:hAnsi="Times New Roman" w:cs="Times New Roman"/>
          <w:sz w:val="28"/>
          <w:szCs w:val="28"/>
        </w:rPr>
      </w:pPr>
      <w:r w:rsidRPr="000B3105">
        <w:rPr>
          <w:rFonts w:ascii="Times New Roman" w:hAnsi="Times New Roman" w:cs="Times New Roman"/>
          <w:sz w:val="28"/>
          <w:szCs w:val="28"/>
        </w:rPr>
        <w:t>Принцип сбалансированности бюджетов, сформулированный в ст.33 Бюджетного кодекса РФ, гласит, что «</w:t>
      </w:r>
      <w:r w:rsidRPr="000B3105">
        <w:rPr>
          <w:rFonts w:ascii="Times New Roman" w:hAnsi="Times New Roman" w:cs="Times New Roman"/>
          <w:color w:val="000000"/>
          <w:sz w:val="28"/>
          <w:szCs w:val="28"/>
          <w:shd w:val="clear" w:color="auto" w:fill="FFFFFF"/>
        </w:rPr>
        <w:t>объем предусмотренных бюджетом расходов должен соответствовать суммарному объему доходов бюджета и поступлений источников финансирования его дефицита, уменьшенных на суммы выплат из бюджета, связанных с источниками финансирования дефицита бюджета и изменением остатков на счетах по учету средств бюджетов»</w:t>
      </w:r>
      <w:r>
        <w:rPr>
          <w:rStyle w:val="aa"/>
          <w:rFonts w:ascii="Times New Roman" w:hAnsi="Times New Roman"/>
          <w:color w:val="000000"/>
          <w:sz w:val="28"/>
          <w:szCs w:val="28"/>
          <w:shd w:val="clear" w:color="auto" w:fill="FFFFFF"/>
        </w:rPr>
        <w:footnoteReference w:id="2"/>
      </w:r>
      <w:r w:rsidRPr="000B3105">
        <w:rPr>
          <w:rFonts w:ascii="Times New Roman" w:hAnsi="Times New Roman" w:cs="Times New Roman"/>
          <w:color w:val="000000"/>
          <w:sz w:val="28"/>
          <w:szCs w:val="28"/>
          <w:shd w:val="clear" w:color="auto" w:fill="FFFFFF"/>
        </w:rPr>
        <w:t>. Иными словами</w:t>
      </w:r>
      <w:r>
        <w:rPr>
          <w:rFonts w:ascii="Times New Roman" w:hAnsi="Times New Roman" w:cs="Times New Roman"/>
          <w:color w:val="000000"/>
          <w:sz w:val="28"/>
          <w:szCs w:val="28"/>
          <w:shd w:val="clear" w:color="auto" w:fill="FFFFFF"/>
        </w:rPr>
        <w:t xml:space="preserve">, </w:t>
      </w:r>
      <w:r w:rsidRPr="000B3105">
        <w:rPr>
          <w:rFonts w:ascii="Times New Roman" w:hAnsi="Times New Roman" w:cs="Times New Roman"/>
          <w:color w:val="000000"/>
          <w:sz w:val="28"/>
          <w:szCs w:val="28"/>
          <w:shd w:val="clear" w:color="auto" w:fill="FFFFFF"/>
        </w:rPr>
        <w:t xml:space="preserve"> </w:t>
      </w:r>
      <w:r w:rsidRPr="000B3105">
        <w:rPr>
          <w:rFonts w:ascii="Times New Roman" w:hAnsi="Times New Roman" w:cs="Times New Roman"/>
          <w:sz w:val="28"/>
          <w:szCs w:val="28"/>
        </w:rPr>
        <w:t xml:space="preserve">все расходы бюджетов в обязательном порядке должны быть подкреплены доходами. </w:t>
      </w:r>
    </w:p>
    <w:p w:rsidR="003E51EB" w:rsidRPr="007664A5" w:rsidRDefault="003E51EB" w:rsidP="003E51EB">
      <w:pPr>
        <w:spacing w:after="0" w:line="360" w:lineRule="auto"/>
        <w:ind w:firstLine="709"/>
        <w:jc w:val="both"/>
        <w:rPr>
          <w:rFonts w:ascii="Times New Roman" w:hAnsi="Times New Roman" w:cs="Times New Roman"/>
          <w:color w:val="000000"/>
          <w:sz w:val="28"/>
          <w:szCs w:val="28"/>
        </w:rPr>
      </w:pPr>
      <w:r w:rsidRPr="007664A5">
        <w:rPr>
          <w:rFonts w:ascii="Times New Roman" w:hAnsi="Times New Roman" w:cs="Times New Roman"/>
          <w:color w:val="000000"/>
          <w:sz w:val="28"/>
          <w:szCs w:val="28"/>
        </w:rPr>
        <w:t xml:space="preserve">Посредством механизма бюджетного регулирования осуществляется перераспределение бюджетных средств между уровнями бюджетной системы государства и его субъектами. Тем самым достигается относительно равномерное развитие экономики на всей территории государства, а граждане одного государства из разных регионов </w:t>
      </w:r>
      <w:r w:rsidR="00D1310B">
        <w:rPr>
          <w:rFonts w:ascii="Times New Roman" w:hAnsi="Times New Roman" w:cs="Times New Roman"/>
          <w:color w:val="000000"/>
          <w:sz w:val="28"/>
          <w:szCs w:val="28"/>
        </w:rPr>
        <w:t xml:space="preserve">и муниципальных образований </w:t>
      </w:r>
      <w:r w:rsidRPr="007664A5">
        <w:rPr>
          <w:rFonts w:ascii="Times New Roman" w:hAnsi="Times New Roman" w:cs="Times New Roman"/>
          <w:color w:val="000000"/>
          <w:sz w:val="28"/>
          <w:szCs w:val="28"/>
        </w:rPr>
        <w:t>получают бюджетные услуги по примерно одинаковым ценам</w:t>
      </w:r>
      <w:r w:rsidR="00CE7BE2">
        <w:rPr>
          <w:rStyle w:val="aa"/>
          <w:rFonts w:ascii="Times New Roman" w:hAnsi="Times New Roman" w:cs="Times New Roman"/>
          <w:color w:val="000000"/>
          <w:sz w:val="28"/>
          <w:szCs w:val="28"/>
        </w:rPr>
        <w:footnoteReference w:id="3"/>
      </w:r>
      <w:r w:rsidRPr="007664A5">
        <w:rPr>
          <w:rFonts w:ascii="Times New Roman" w:hAnsi="Times New Roman" w:cs="Times New Roman"/>
          <w:color w:val="000000"/>
          <w:sz w:val="28"/>
          <w:szCs w:val="28"/>
        </w:rPr>
        <w:t>.</w:t>
      </w:r>
    </w:p>
    <w:p w:rsidR="003E51EB" w:rsidRPr="007664A5" w:rsidRDefault="003E51EB" w:rsidP="003E51EB">
      <w:pPr>
        <w:spacing w:after="0" w:line="360" w:lineRule="auto"/>
        <w:ind w:firstLine="709"/>
        <w:jc w:val="both"/>
        <w:rPr>
          <w:rFonts w:ascii="Times New Roman" w:hAnsi="Times New Roman" w:cs="Times New Roman"/>
          <w:sz w:val="28"/>
          <w:szCs w:val="28"/>
        </w:rPr>
      </w:pPr>
      <w:r w:rsidRPr="007664A5">
        <w:rPr>
          <w:rFonts w:ascii="Times New Roman" w:hAnsi="Times New Roman" w:cs="Times New Roman"/>
          <w:sz w:val="28"/>
          <w:szCs w:val="28"/>
        </w:rPr>
        <w:t>В системе бюджетного федерализма должны функционировать три финансовых механизма:</w:t>
      </w:r>
    </w:p>
    <w:p w:rsidR="003E51EB" w:rsidRPr="007664A5" w:rsidRDefault="003E51EB" w:rsidP="003E51EB">
      <w:pPr>
        <w:spacing w:after="0" w:line="360" w:lineRule="auto"/>
        <w:ind w:firstLine="709"/>
        <w:jc w:val="both"/>
        <w:outlineLvl w:val="0"/>
        <w:rPr>
          <w:rFonts w:ascii="Times New Roman" w:hAnsi="Times New Roman" w:cs="Times New Roman"/>
          <w:sz w:val="28"/>
          <w:szCs w:val="28"/>
        </w:rPr>
      </w:pPr>
      <w:r w:rsidRPr="007664A5">
        <w:rPr>
          <w:rFonts w:ascii="Times New Roman" w:hAnsi="Times New Roman" w:cs="Times New Roman"/>
          <w:sz w:val="28"/>
          <w:szCs w:val="28"/>
        </w:rPr>
        <w:t>-механизм распределения расходных полномочий</w:t>
      </w:r>
      <w:r w:rsidR="00D1310B">
        <w:rPr>
          <w:rFonts w:ascii="Times New Roman" w:hAnsi="Times New Roman" w:cs="Times New Roman"/>
          <w:sz w:val="28"/>
          <w:szCs w:val="28"/>
        </w:rPr>
        <w:t>:</w:t>
      </w:r>
    </w:p>
    <w:p w:rsidR="003E51EB" w:rsidRPr="007664A5" w:rsidRDefault="003E51EB" w:rsidP="003E51EB">
      <w:pPr>
        <w:spacing w:after="0" w:line="360" w:lineRule="auto"/>
        <w:ind w:firstLine="709"/>
        <w:jc w:val="both"/>
        <w:rPr>
          <w:rFonts w:ascii="Times New Roman" w:hAnsi="Times New Roman" w:cs="Times New Roman"/>
          <w:sz w:val="28"/>
          <w:szCs w:val="28"/>
        </w:rPr>
      </w:pPr>
      <w:r w:rsidRPr="007664A5">
        <w:rPr>
          <w:rFonts w:ascii="Times New Roman" w:hAnsi="Times New Roman" w:cs="Times New Roman"/>
          <w:sz w:val="28"/>
          <w:szCs w:val="28"/>
        </w:rPr>
        <w:t>-механизм распределения налоговых полномочий и налоговой базы;</w:t>
      </w:r>
    </w:p>
    <w:p w:rsidR="003E51EB" w:rsidRDefault="003E51EB" w:rsidP="003E51EB">
      <w:pPr>
        <w:spacing w:after="0" w:line="360" w:lineRule="auto"/>
        <w:ind w:firstLine="709"/>
        <w:jc w:val="both"/>
        <w:rPr>
          <w:rFonts w:ascii="Times New Roman" w:hAnsi="Times New Roman" w:cs="Times New Roman"/>
          <w:sz w:val="28"/>
          <w:szCs w:val="28"/>
        </w:rPr>
      </w:pPr>
      <w:r w:rsidRPr="007664A5">
        <w:rPr>
          <w:rFonts w:ascii="Times New Roman" w:hAnsi="Times New Roman" w:cs="Times New Roman"/>
          <w:sz w:val="28"/>
          <w:szCs w:val="28"/>
        </w:rPr>
        <w:t>-механизм бюджетных трансфертов, обеспечивающий итоговую сбалансированность всех уровней бюджетной системы.</w:t>
      </w:r>
    </w:p>
    <w:p w:rsidR="00D1310B" w:rsidRDefault="003E51EB" w:rsidP="008006F6">
      <w:pPr>
        <w:spacing w:after="0" w:line="360" w:lineRule="auto"/>
        <w:ind w:firstLine="709"/>
        <w:jc w:val="both"/>
        <w:rPr>
          <w:rFonts w:ascii="Times New Roman" w:hAnsi="Times New Roman" w:cs="Times New Roman"/>
          <w:sz w:val="28"/>
          <w:szCs w:val="28"/>
        </w:rPr>
      </w:pPr>
      <w:r w:rsidRPr="000B3105">
        <w:rPr>
          <w:rFonts w:ascii="Times New Roman" w:hAnsi="Times New Roman" w:cs="Times New Roman"/>
          <w:sz w:val="28"/>
          <w:szCs w:val="28"/>
        </w:rPr>
        <w:t>Расходные полномочия территорий закреплены Федеральным законом от 06.10.20113 г. № 131-ФЗ «Об общих принципах организации местного самоуправления в Российской Федерации</w:t>
      </w:r>
      <w:r>
        <w:rPr>
          <w:rFonts w:ascii="Times New Roman" w:hAnsi="Times New Roman" w:cs="Times New Roman"/>
          <w:sz w:val="28"/>
          <w:szCs w:val="28"/>
        </w:rPr>
        <w:t>»</w:t>
      </w:r>
      <w:r w:rsidRPr="000B3105">
        <w:rPr>
          <w:rFonts w:ascii="Times New Roman" w:hAnsi="Times New Roman" w:cs="Times New Roman"/>
          <w:sz w:val="28"/>
          <w:szCs w:val="28"/>
        </w:rPr>
        <w:t xml:space="preserve">. </w:t>
      </w:r>
    </w:p>
    <w:p w:rsidR="003E51EB" w:rsidRPr="005F4C44" w:rsidRDefault="003E51EB" w:rsidP="003E51E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Главой 9 ст.61 Бюджетного кодекса РФ </w:t>
      </w:r>
      <w:r w:rsidRPr="005F4C44">
        <w:rPr>
          <w:rFonts w:ascii="Times New Roman" w:hAnsi="Times New Roman" w:cs="Times New Roman"/>
          <w:sz w:val="28"/>
          <w:szCs w:val="28"/>
        </w:rPr>
        <w:t>закреплены нормативы зачисления налоговых доходов в местные бюджеты. Регионами законами о бюджетах могут определяться дополнительные нормативы зачисления нало</w:t>
      </w:r>
      <w:r>
        <w:rPr>
          <w:rFonts w:ascii="Times New Roman" w:hAnsi="Times New Roman" w:cs="Times New Roman"/>
          <w:sz w:val="28"/>
          <w:szCs w:val="28"/>
        </w:rPr>
        <w:t>говых доходов в местные бюджеты, что в настоящее время и делается на уровне регионов.</w:t>
      </w:r>
    </w:p>
    <w:p w:rsidR="003E51EB" w:rsidRDefault="003E51EB" w:rsidP="003E51EB">
      <w:pPr>
        <w:spacing w:after="0" w:line="360" w:lineRule="auto"/>
        <w:ind w:firstLine="709"/>
        <w:jc w:val="both"/>
        <w:rPr>
          <w:rFonts w:ascii="Times New Roman" w:hAnsi="Times New Roman" w:cs="Times New Roman"/>
          <w:sz w:val="28"/>
          <w:szCs w:val="28"/>
        </w:rPr>
      </w:pPr>
      <w:r w:rsidRPr="007664A5">
        <w:rPr>
          <w:rFonts w:ascii="Times New Roman" w:hAnsi="Times New Roman" w:cs="Times New Roman"/>
          <w:color w:val="000000"/>
          <w:sz w:val="28"/>
          <w:szCs w:val="28"/>
        </w:rPr>
        <w:t>В России Правительство активно влияет на достижение сбалансированности бюджетов субъектов РФ, а те, в свою очередь, на сбалансированность бюджетов муниципальных образований, путем межбюджетных трансфертов</w:t>
      </w:r>
      <w:r>
        <w:rPr>
          <w:rFonts w:ascii="Times New Roman" w:hAnsi="Times New Roman" w:cs="Times New Roman"/>
          <w:color w:val="000000"/>
          <w:sz w:val="28"/>
          <w:szCs w:val="28"/>
        </w:rPr>
        <w:t xml:space="preserve">. </w:t>
      </w:r>
      <w:r w:rsidRPr="00486363">
        <w:rPr>
          <w:rFonts w:ascii="Times New Roman" w:hAnsi="Times New Roman" w:cs="Times New Roman"/>
          <w:sz w:val="28"/>
          <w:szCs w:val="28"/>
        </w:rPr>
        <w:t xml:space="preserve">В главе 16 </w:t>
      </w:r>
      <w:r>
        <w:rPr>
          <w:rFonts w:ascii="Times New Roman" w:hAnsi="Times New Roman" w:cs="Times New Roman"/>
          <w:sz w:val="28"/>
          <w:szCs w:val="28"/>
        </w:rPr>
        <w:t xml:space="preserve">ст. 135 </w:t>
      </w:r>
      <w:r w:rsidRPr="00486363">
        <w:rPr>
          <w:rFonts w:ascii="Times New Roman" w:hAnsi="Times New Roman" w:cs="Times New Roman"/>
          <w:sz w:val="28"/>
          <w:szCs w:val="28"/>
        </w:rPr>
        <w:t xml:space="preserve">Бюджетного кодекса характеризуются формы межбюджетных трансфертов, </w:t>
      </w:r>
      <w:r>
        <w:rPr>
          <w:rFonts w:ascii="Times New Roman" w:hAnsi="Times New Roman" w:cs="Times New Roman"/>
          <w:sz w:val="28"/>
          <w:szCs w:val="28"/>
        </w:rPr>
        <w:t>которые бюджеты субъектов РФ предоставляют муниципальным бюджетам.</w:t>
      </w:r>
    </w:p>
    <w:p w:rsidR="00206EDB" w:rsidRDefault="00D1310B" w:rsidP="00206EDB">
      <w:pPr>
        <w:spacing w:after="0" w:line="360" w:lineRule="auto"/>
        <w:ind w:firstLine="709"/>
        <w:jc w:val="both"/>
        <w:rPr>
          <w:rFonts w:ascii="Times New Roman" w:hAnsi="Times New Roman"/>
          <w:sz w:val="28"/>
          <w:szCs w:val="28"/>
        </w:rPr>
      </w:pPr>
      <w:r w:rsidRPr="000B3105">
        <w:rPr>
          <w:rFonts w:ascii="Times New Roman" w:hAnsi="Times New Roman" w:cs="Times New Roman"/>
          <w:sz w:val="28"/>
          <w:szCs w:val="28"/>
        </w:rPr>
        <w:t>Многие местные бюджеты не располагают собственными налоговыми доходами в значительной степени для осуществления своих расходных обязательств</w:t>
      </w:r>
      <w:r>
        <w:rPr>
          <w:rFonts w:ascii="Times New Roman" w:hAnsi="Times New Roman" w:cs="Times New Roman"/>
          <w:sz w:val="28"/>
          <w:szCs w:val="28"/>
        </w:rPr>
        <w:t>. В приведенном задании н</w:t>
      </w:r>
      <w:r w:rsidR="00206EDB">
        <w:rPr>
          <w:rFonts w:ascii="Times New Roman" w:hAnsi="Times New Roman"/>
          <w:sz w:val="28"/>
          <w:szCs w:val="28"/>
        </w:rPr>
        <w:t xml:space="preserve">еобходимо рассчитать бюджетные коэффициенты, </w:t>
      </w:r>
      <w:r>
        <w:rPr>
          <w:rFonts w:ascii="Times New Roman" w:hAnsi="Times New Roman"/>
          <w:sz w:val="28"/>
          <w:szCs w:val="28"/>
        </w:rPr>
        <w:t xml:space="preserve">чтобы понять, насколько межбюджетное регулирование влияет на финансовое состояние муниципального образования. </w:t>
      </w:r>
      <w:r w:rsidR="007A3231">
        <w:rPr>
          <w:rFonts w:ascii="Times New Roman" w:hAnsi="Times New Roman"/>
          <w:sz w:val="28"/>
          <w:szCs w:val="28"/>
        </w:rPr>
        <w:t xml:space="preserve">Расчет будет проведен по бюджетным коэффициентам, </w:t>
      </w:r>
      <w:r w:rsidR="00206EDB">
        <w:rPr>
          <w:rFonts w:ascii="Times New Roman" w:hAnsi="Times New Roman"/>
          <w:sz w:val="28"/>
          <w:szCs w:val="28"/>
        </w:rPr>
        <w:t>представленны</w:t>
      </w:r>
      <w:r w:rsidR="007A3231">
        <w:rPr>
          <w:rFonts w:ascii="Times New Roman" w:hAnsi="Times New Roman"/>
          <w:sz w:val="28"/>
          <w:szCs w:val="28"/>
        </w:rPr>
        <w:t>м</w:t>
      </w:r>
      <w:r w:rsidR="00206EDB">
        <w:rPr>
          <w:rFonts w:ascii="Times New Roman" w:hAnsi="Times New Roman"/>
          <w:sz w:val="28"/>
          <w:szCs w:val="28"/>
        </w:rPr>
        <w:t xml:space="preserve"> в табл. 1. </w:t>
      </w:r>
    </w:p>
    <w:p w:rsidR="00206EDB" w:rsidRDefault="00206EDB" w:rsidP="003E51EB">
      <w:pPr>
        <w:spacing w:before="120" w:after="0" w:line="360" w:lineRule="auto"/>
        <w:ind w:firstLine="709"/>
        <w:jc w:val="center"/>
        <w:rPr>
          <w:rFonts w:ascii="Times New Roman" w:hAnsi="Times New Roman"/>
          <w:sz w:val="28"/>
          <w:szCs w:val="28"/>
        </w:rPr>
      </w:pPr>
      <w:r>
        <w:rPr>
          <w:rFonts w:ascii="Times New Roman" w:hAnsi="Times New Roman"/>
          <w:sz w:val="28"/>
          <w:szCs w:val="28"/>
        </w:rPr>
        <w:t xml:space="preserve">Таблица 1 </w:t>
      </w:r>
      <w:r w:rsidR="003E51EB">
        <w:rPr>
          <w:rFonts w:ascii="Times New Roman" w:hAnsi="Times New Roman"/>
          <w:sz w:val="28"/>
          <w:szCs w:val="28"/>
        </w:rPr>
        <w:t>– Формулы для расчета</w:t>
      </w:r>
      <w:r>
        <w:rPr>
          <w:rFonts w:ascii="Times New Roman" w:hAnsi="Times New Roman"/>
          <w:sz w:val="28"/>
          <w:szCs w:val="28"/>
        </w:rPr>
        <w:t xml:space="preserve"> бюджетных коэффициентов</w:t>
      </w:r>
    </w:p>
    <w:tbl>
      <w:tblPr>
        <w:tblStyle w:val="a3"/>
        <w:tblW w:w="0" w:type="auto"/>
        <w:tblLook w:val="04A0"/>
      </w:tblPr>
      <w:tblGrid>
        <w:gridCol w:w="4107"/>
        <w:gridCol w:w="1800"/>
        <w:gridCol w:w="3438"/>
      </w:tblGrid>
      <w:tr w:rsidR="00206EDB" w:rsidTr="009F2E2A">
        <w:tc>
          <w:tcPr>
            <w:tcW w:w="4107" w:type="dxa"/>
            <w:tcBorders>
              <w:top w:val="single" w:sz="4" w:space="0" w:color="auto"/>
              <w:left w:val="single" w:sz="4" w:space="0" w:color="auto"/>
              <w:bottom w:val="single" w:sz="4" w:space="0" w:color="auto"/>
              <w:right w:val="single" w:sz="4" w:space="0" w:color="auto"/>
            </w:tcBorders>
            <w:hideMark/>
          </w:tcPr>
          <w:p w:rsidR="00206EDB" w:rsidRDefault="00206EDB" w:rsidP="009F2E2A">
            <w:pPr>
              <w:spacing w:line="360" w:lineRule="auto"/>
              <w:jc w:val="center"/>
              <w:rPr>
                <w:rFonts w:ascii="Times New Roman" w:hAnsi="Times New Roman"/>
                <w:sz w:val="24"/>
                <w:szCs w:val="24"/>
              </w:rPr>
            </w:pPr>
            <w:r>
              <w:rPr>
                <w:rFonts w:ascii="Times New Roman" w:hAnsi="Times New Roman"/>
                <w:sz w:val="24"/>
                <w:szCs w:val="24"/>
              </w:rPr>
              <w:t>Бюджетные коэффициенты</w:t>
            </w:r>
          </w:p>
        </w:tc>
        <w:tc>
          <w:tcPr>
            <w:tcW w:w="1800" w:type="dxa"/>
            <w:tcBorders>
              <w:top w:val="single" w:sz="4" w:space="0" w:color="auto"/>
              <w:left w:val="single" w:sz="4" w:space="0" w:color="auto"/>
              <w:bottom w:val="single" w:sz="4" w:space="0" w:color="auto"/>
              <w:right w:val="single" w:sz="4" w:space="0" w:color="auto"/>
            </w:tcBorders>
            <w:hideMark/>
          </w:tcPr>
          <w:p w:rsidR="00206EDB" w:rsidRDefault="00206EDB" w:rsidP="009F2E2A">
            <w:pPr>
              <w:spacing w:line="360" w:lineRule="auto"/>
              <w:jc w:val="center"/>
              <w:rPr>
                <w:rFonts w:ascii="Times New Roman" w:hAnsi="Times New Roman"/>
                <w:sz w:val="24"/>
                <w:szCs w:val="24"/>
              </w:rPr>
            </w:pPr>
            <w:r>
              <w:rPr>
                <w:rFonts w:ascii="Times New Roman" w:hAnsi="Times New Roman"/>
                <w:sz w:val="24"/>
                <w:szCs w:val="24"/>
              </w:rPr>
              <w:t>Формула расчета</w:t>
            </w:r>
          </w:p>
        </w:tc>
        <w:tc>
          <w:tcPr>
            <w:tcW w:w="3438" w:type="dxa"/>
            <w:tcBorders>
              <w:top w:val="single" w:sz="4" w:space="0" w:color="auto"/>
              <w:left w:val="single" w:sz="4" w:space="0" w:color="auto"/>
              <w:bottom w:val="single" w:sz="4" w:space="0" w:color="auto"/>
              <w:right w:val="single" w:sz="4" w:space="0" w:color="auto"/>
            </w:tcBorders>
            <w:hideMark/>
          </w:tcPr>
          <w:p w:rsidR="00206EDB" w:rsidRDefault="00206EDB" w:rsidP="009F2E2A">
            <w:pPr>
              <w:spacing w:line="360" w:lineRule="auto"/>
              <w:jc w:val="center"/>
              <w:rPr>
                <w:rFonts w:ascii="Times New Roman" w:hAnsi="Times New Roman"/>
                <w:sz w:val="24"/>
                <w:szCs w:val="24"/>
              </w:rPr>
            </w:pPr>
            <w:r>
              <w:rPr>
                <w:rFonts w:ascii="Times New Roman" w:hAnsi="Times New Roman"/>
                <w:sz w:val="24"/>
                <w:szCs w:val="24"/>
              </w:rPr>
              <w:t>Условные обозначения</w:t>
            </w:r>
          </w:p>
        </w:tc>
      </w:tr>
      <w:tr w:rsidR="00206EDB" w:rsidTr="009F2E2A">
        <w:tc>
          <w:tcPr>
            <w:tcW w:w="4107" w:type="dxa"/>
            <w:tcBorders>
              <w:top w:val="single" w:sz="4" w:space="0" w:color="auto"/>
              <w:left w:val="single" w:sz="4" w:space="0" w:color="auto"/>
              <w:bottom w:val="single" w:sz="4" w:space="0" w:color="auto"/>
              <w:right w:val="single" w:sz="4" w:space="0" w:color="auto"/>
            </w:tcBorders>
            <w:hideMark/>
          </w:tcPr>
          <w:p w:rsidR="00206EDB" w:rsidRDefault="00206EDB" w:rsidP="009F2E2A">
            <w:pPr>
              <w:rPr>
                <w:rFonts w:ascii="Times New Roman" w:hAnsi="Times New Roman"/>
                <w:sz w:val="24"/>
                <w:szCs w:val="24"/>
              </w:rPr>
            </w:pPr>
            <w:r>
              <w:rPr>
                <w:rFonts w:ascii="Times New Roman" w:hAnsi="Times New Roman"/>
                <w:sz w:val="24"/>
                <w:szCs w:val="24"/>
              </w:rPr>
              <w:t>Коэффициент соотношения перераспределяемых и собственных бюджетных доходов</w:t>
            </w:r>
          </w:p>
        </w:tc>
        <w:tc>
          <w:tcPr>
            <w:tcW w:w="1800" w:type="dxa"/>
            <w:tcBorders>
              <w:top w:val="single" w:sz="4" w:space="0" w:color="auto"/>
              <w:left w:val="single" w:sz="4" w:space="0" w:color="auto"/>
              <w:bottom w:val="single" w:sz="4" w:space="0" w:color="auto"/>
              <w:right w:val="single" w:sz="4" w:space="0" w:color="auto"/>
            </w:tcBorders>
            <w:hideMark/>
          </w:tcPr>
          <w:p w:rsidR="00206EDB" w:rsidRDefault="00206EDB" w:rsidP="009F2E2A">
            <w:pPr>
              <w:jc w:val="center"/>
              <w:rPr>
                <w:rFonts w:ascii="Times New Roman" w:hAnsi="Times New Roman"/>
                <w:sz w:val="24"/>
                <w:szCs w:val="24"/>
                <w:vertAlign w:val="subscript"/>
              </w:rPr>
            </w:pPr>
            <w:r>
              <w:rPr>
                <w:rFonts w:ascii="Times New Roman" w:hAnsi="Times New Roman"/>
                <w:sz w:val="24"/>
                <w:szCs w:val="24"/>
              </w:rPr>
              <w:t>К</w:t>
            </w:r>
            <w:r>
              <w:rPr>
                <w:rFonts w:ascii="Times New Roman" w:hAnsi="Times New Roman"/>
                <w:sz w:val="24"/>
                <w:szCs w:val="24"/>
                <w:vertAlign w:val="subscript"/>
              </w:rPr>
              <w:t>пс</w:t>
            </w:r>
            <w:r>
              <w:rPr>
                <w:rFonts w:ascii="Times New Roman" w:hAnsi="Times New Roman"/>
                <w:sz w:val="24"/>
                <w:szCs w:val="24"/>
              </w:rPr>
              <w:t xml:space="preserve"> = Д</w:t>
            </w:r>
            <w:r>
              <w:rPr>
                <w:rFonts w:ascii="Times New Roman" w:hAnsi="Times New Roman"/>
                <w:sz w:val="24"/>
                <w:szCs w:val="24"/>
                <w:vertAlign w:val="subscript"/>
              </w:rPr>
              <w:t>п</w:t>
            </w:r>
            <w:r>
              <w:rPr>
                <w:rFonts w:ascii="Times New Roman" w:hAnsi="Times New Roman"/>
                <w:sz w:val="24"/>
                <w:szCs w:val="24"/>
              </w:rPr>
              <w:t>/Д</w:t>
            </w:r>
            <w:r>
              <w:rPr>
                <w:rFonts w:ascii="Times New Roman" w:hAnsi="Times New Roman"/>
                <w:sz w:val="24"/>
                <w:szCs w:val="24"/>
                <w:vertAlign w:val="subscript"/>
              </w:rPr>
              <w:t>с</w:t>
            </w:r>
          </w:p>
        </w:tc>
        <w:tc>
          <w:tcPr>
            <w:tcW w:w="3438" w:type="dxa"/>
            <w:vMerge w:val="restart"/>
            <w:tcBorders>
              <w:top w:val="single" w:sz="4" w:space="0" w:color="auto"/>
              <w:left w:val="single" w:sz="4" w:space="0" w:color="auto"/>
              <w:bottom w:val="single" w:sz="4" w:space="0" w:color="auto"/>
              <w:right w:val="single" w:sz="4" w:space="0" w:color="auto"/>
            </w:tcBorders>
            <w:hideMark/>
          </w:tcPr>
          <w:p w:rsidR="00206EDB" w:rsidRDefault="00206EDB" w:rsidP="009F2E2A">
            <w:pPr>
              <w:rPr>
                <w:rFonts w:ascii="Times New Roman" w:hAnsi="Times New Roman"/>
                <w:sz w:val="24"/>
                <w:szCs w:val="24"/>
              </w:rPr>
            </w:pPr>
            <w:r>
              <w:rPr>
                <w:rFonts w:ascii="Times New Roman" w:hAnsi="Times New Roman"/>
                <w:sz w:val="24"/>
                <w:szCs w:val="24"/>
              </w:rPr>
              <w:t>Д</w:t>
            </w:r>
            <w:r>
              <w:rPr>
                <w:rFonts w:ascii="Times New Roman" w:hAnsi="Times New Roman"/>
                <w:sz w:val="24"/>
                <w:szCs w:val="24"/>
                <w:vertAlign w:val="subscript"/>
              </w:rPr>
              <w:t>п</w:t>
            </w:r>
            <w:r>
              <w:rPr>
                <w:rFonts w:ascii="Times New Roman" w:hAnsi="Times New Roman"/>
                <w:sz w:val="24"/>
                <w:szCs w:val="24"/>
              </w:rPr>
              <w:t xml:space="preserve"> – перераспределяемые доходы;</w:t>
            </w:r>
          </w:p>
          <w:p w:rsidR="00206EDB" w:rsidRDefault="00206EDB" w:rsidP="009F2E2A">
            <w:pPr>
              <w:rPr>
                <w:rFonts w:ascii="Times New Roman" w:hAnsi="Times New Roman"/>
                <w:sz w:val="24"/>
                <w:szCs w:val="24"/>
              </w:rPr>
            </w:pPr>
            <w:r>
              <w:rPr>
                <w:rFonts w:ascii="Times New Roman" w:hAnsi="Times New Roman"/>
                <w:sz w:val="24"/>
                <w:szCs w:val="24"/>
              </w:rPr>
              <w:t>Д</w:t>
            </w:r>
            <w:r>
              <w:rPr>
                <w:rFonts w:ascii="Times New Roman" w:hAnsi="Times New Roman"/>
                <w:sz w:val="24"/>
                <w:szCs w:val="24"/>
                <w:vertAlign w:val="subscript"/>
              </w:rPr>
              <w:t>с</w:t>
            </w:r>
            <w:r>
              <w:rPr>
                <w:rFonts w:ascii="Times New Roman" w:hAnsi="Times New Roman"/>
                <w:sz w:val="24"/>
                <w:szCs w:val="24"/>
              </w:rPr>
              <w:t xml:space="preserve"> – собственные доходы;</w:t>
            </w:r>
          </w:p>
          <w:p w:rsidR="00206EDB" w:rsidRDefault="00206EDB" w:rsidP="009F2E2A">
            <w:pPr>
              <w:rPr>
                <w:rFonts w:ascii="Times New Roman" w:hAnsi="Times New Roman"/>
                <w:sz w:val="24"/>
                <w:szCs w:val="24"/>
              </w:rPr>
            </w:pPr>
            <w:r>
              <w:rPr>
                <w:rFonts w:ascii="Times New Roman" w:hAnsi="Times New Roman"/>
                <w:sz w:val="24"/>
                <w:szCs w:val="24"/>
              </w:rPr>
              <w:t>Д – общая сумма бюджетных доходов;</w:t>
            </w:r>
          </w:p>
          <w:p w:rsidR="00206EDB" w:rsidRDefault="00206EDB" w:rsidP="009F2E2A">
            <w:pPr>
              <w:rPr>
                <w:rFonts w:ascii="Times New Roman" w:hAnsi="Times New Roman"/>
                <w:sz w:val="24"/>
                <w:szCs w:val="24"/>
              </w:rPr>
            </w:pPr>
            <w:r>
              <w:rPr>
                <w:rFonts w:ascii="Times New Roman" w:hAnsi="Times New Roman"/>
                <w:sz w:val="24"/>
                <w:szCs w:val="24"/>
              </w:rPr>
              <w:t>Р</w:t>
            </w:r>
            <w:r>
              <w:rPr>
                <w:rFonts w:ascii="Times New Roman" w:hAnsi="Times New Roman"/>
                <w:sz w:val="24"/>
                <w:szCs w:val="24"/>
                <w:vertAlign w:val="subscript"/>
              </w:rPr>
              <w:t>мин</w:t>
            </w:r>
            <w:r>
              <w:rPr>
                <w:rFonts w:ascii="Times New Roman" w:hAnsi="Times New Roman"/>
                <w:sz w:val="24"/>
                <w:szCs w:val="24"/>
              </w:rPr>
              <w:t xml:space="preserve"> – минимальные расходы бюджета;</w:t>
            </w:r>
          </w:p>
          <w:p w:rsidR="00206EDB" w:rsidRDefault="00206EDB" w:rsidP="009F2E2A">
            <w:pPr>
              <w:rPr>
                <w:rFonts w:ascii="Times New Roman" w:hAnsi="Times New Roman"/>
                <w:sz w:val="24"/>
                <w:szCs w:val="24"/>
              </w:rPr>
            </w:pPr>
            <w:r>
              <w:rPr>
                <w:rFonts w:ascii="Times New Roman" w:hAnsi="Times New Roman"/>
                <w:sz w:val="24"/>
                <w:szCs w:val="24"/>
              </w:rPr>
              <w:t>Д</w:t>
            </w:r>
            <w:r>
              <w:rPr>
                <w:rFonts w:ascii="Times New Roman" w:hAnsi="Times New Roman"/>
                <w:sz w:val="24"/>
                <w:szCs w:val="24"/>
                <w:vertAlign w:val="subscript"/>
              </w:rPr>
              <w:t>н</w:t>
            </w:r>
            <w:r>
              <w:rPr>
                <w:rFonts w:ascii="Times New Roman" w:hAnsi="Times New Roman"/>
                <w:sz w:val="24"/>
                <w:szCs w:val="24"/>
              </w:rPr>
              <w:t xml:space="preserve"> – налоговые доходы;</w:t>
            </w:r>
          </w:p>
          <w:p w:rsidR="00206EDB" w:rsidRDefault="00206EDB" w:rsidP="009F2E2A">
            <w:pPr>
              <w:rPr>
                <w:rFonts w:ascii="Times New Roman" w:hAnsi="Times New Roman"/>
                <w:sz w:val="24"/>
                <w:szCs w:val="24"/>
              </w:rPr>
            </w:pPr>
            <w:r>
              <w:rPr>
                <w:rFonts w:ascii="Times New Roman" w:hAnsi="Times New Roman"/>
                <w:sz w:val="24"/>
                <w:szCs w:val="24"/>
              </w:rPr>
              <w:t>Д</w:t>
            </w:r>
            <w:r>
              <w:rPr>
                <w:rFonts w:ascii="Times New Roman" w:hAnsi="Times New Roman"/>
                <w:sz w:val="24"/>
                <w:szCs w:val="24"/>
                <w:vertAlign w:val="subscript"/>
              </w:rPr>
              <w:t>ннп</w:t>
            </w:r>
            <w:r>
              <w:rPr>
                <w:rFonts w:ascii="Times New Roman" w:hAnsi="Times New Roman"/>
                <w:sz w:val="24"/>
                <w:szCs w:val="24"/>
              </w:rPr>
              <w:t xml:space="preserve"> – неналоговые доходы;</w:t>
            </w:r>
          </w:p>
          <w:p w:rsidR="00206EDB" w:rsidRDefault="00206EDB" w:rsidP="009F2E2A">
            <w:pPr>
              <w:rPr>
                <w:rFonts w:ascii="Times New Roman" w:hAnsi="Times New Roman"/>
                <w:sz w:val="24"/>
                <w:szCs w:val="24"/>
              </w:rPr>
            </w:pPr>
            <w:r>
              <w:rPr>
                <w:rFonts w:ascii="Times New Roman" w:hAnsi="Times New Roman"/>
                <w:sz w:val="24"/>
                <w:szCs w:val="24"/>
              </w:rPr>
              <w:t>Д</w:t>
            </w:r>
            <w:r>
              <w:rPr>
                <w:rFonts w:ascii="Times New Roman" w:hAnsi="Times New Roman"/>
                <w:sz w:val="24"/>
                <w:szCs w:val="24"/>
                <w:vertAlign w:val="subscript"/>
              </w:rPr>
              <w:t>тп</w:t>
            </w:r>
            <w:r>
              <w:rPr>
                <w:rFonts w:ascii="Times New Roman" w:hAnsi="Times New Roman"/>
                <w:sz w:val="24"/>
                <w:szCs w:val="24"/>
              </w:rPr>
              <w:t xml:space="preserve"> – доходы бюджета, поступившие в виде трансфертов (безвозмездных, безвозвратных поступлений);</w:t>
            </w:r>
          </w:p>
          <w:p w:rsidR="00206EDB" w:rsidRDefault="00206EDB" w:rsidP="009F2E2A">
            <w:pPr>
              <w:rPr>
                <w:rFonts w:ascii="Times New Roman" w:hAnsi="Times New Roman"/>
                <w:sz w:val="24"/>
                <w:szCs w:val="24"/>
              </w:rPr>
            </w:pPr>
            <w:r>
              <w:rPr>
                <w:rFonts w:ascii="Times New Roman" w:hAnsi="Times New Roman"/>
                <w:sz w:val="24"/>
                <w:szCs w:val="24"/>
              </w:rPr>
              <w:t>БД – бюджетный дефицит;</w:t>
            </w:r>
          </w:p>
          <w:p w:rsidR="00206EDB" w:rsidRDefault="00206EDB" w:rsidP="009F2E2A">
            <w:pPr>
              <w:rPr>
                <w:rFonts w:ascii="Times New Roman" w:hAnsi="Times New Roman"/>
                <w:sz w:val="24"/>
                <w:szCs w:val="24"/>
              </w:rPr>
            </w:pPr>
            <w:r>
              <w:rPr>
                <w:rFonts w:ascii="Times New Roman" w:hAnsi="Times New Roman"/>
                <w:sz w:val="24"/>
                <w:szCs w:val="24"/>
              </w:rPr>
              <w:t>Р – общая сумма бюджетных расходов;</w:t>
            </w:r>
          </w:p>
          <w:p w:rsidR="00206EDB" w:rsidRDefault="00206EDB" w:rsidP="009F2E2A">
            <w:pPr>
              <w:rPr>
                <w:rFonts w:ascii="Times New Roman" w:hAnsi="Times New Roman"/>
                <w:sz w:val="24"/>
                <w:szCs w:val="24"/>
              </w:rPr>
            </w:pPr>
            <w:r>
              <w:rPr>
                <w:rFonts w:ascii="Times New Roman" w:hAnsi="Times New Roman"/>
                <w:sz w:val="24"/>
                <w:szCs w:val="24"/>
              </w:rPr>
              <w:t xml:space="preserve">Ч – среднегодовая численность </w:t>
            </w:r>
            <w:r>
              <w:rPr>
                <w:rFonts w:ascii="Times New Roman" w:hAnsi="Times New Roman"/>
                <w:sz w:val="24"/>
                <w:szCs w:val="24"/>
              </w:rPr>
              <w:lastRenderedPageBreak/>
              <w:t>населения</w:t>
            </w:r>
          </w:p>
        </w:tc>
      </w:tr>
      <w:tr w:rsidR="00206EDB" w:rsidTr="009F2E2A">
        <w:tc>
          <w:tcPr>
            <w:tcW w:w="4107" w:type="dxa"/>
            <w:tcBorders>
              <w:top w:val="single" w:sz="4" w:space="0" w:color="auto"/>
              <w:left w:val="single" w:sz="4" w:space="0" w:color="auto"/>
              <w:bottom w:val="single" w:sz="4" w:space="0" w:color="auto"/>
              <w:right w:val="single" w:sz="4" w:space="0" w:color="auto"/>
            </w:tcBorders>
            <w:hideMark/>
          </w:tcPr>
          <w:p w:rsidR="00206EDB" w:rsidRDefault="00206EDB" w:rsidP="009F2E2A">
            <w:pPr>
              <w:rPr>
                <w:rFonts w:ascii="Times New Roman" w:hAnsi="Times New Roman"/>
                <w:sz w:val="24"/>
                <w:szCs w:val="24"/>
              </w:rPr>
            </w:pPr>
            <w:r>
              <w:rPr>
                <w:rFonts w:ascii="Times New Roman" w:hAnsi="Times New Roman"/>
                <w:sz w:val="24"/>
                <w:szCs w:val="24"/>
              </w:rPr>
              <w:t>Коэффициент автономии</w:t>
            </w:r>
          </w:p>
        </w:tc>
        <w:tc>
          <w:tcPr>
            <w:tcW w:w="1800" w:type="dxa"/>
            <w:tcBorders>
              <w:top w:val="single" w:sz="4" w:space="0" w:color="auto"/>
              <w:left w:val="single" w:sz="4" w:space="0" w:color="auto"/>
              <w:bottom w:val="single" w:sz="4" w:space="0" w:color="auto"/>
              <w:right w:val="single" w:sz="4" w:space="0" w:color="auto"/>
            </w:tcBorders>
            <w:hideMark/>
          </w:tcPr>
          <w:p w:rsidR="00206EDB" w:rsidRDefault="00206EDB" w:rsidP="009F2E2A">
            <w:pPr>
              <w:jc w:val="center"/>
              <w:rPr>
                <w:rFonts w:ascii="Times New Roman" w:hAnsi="Times New Roman"/>
                <w:sz w:val="24"/>
                <w:szCs w:val="24"/>
              </w:rPr>
            </w:pPr>
            <w:r>
              <w:rPr>
                <w:rFonts w:ascii="Times New Roman" w:hAnsi="Times New Roman"/>
                <w:sz w:val="24"/>
                <w:szCs w:val="24"/>
              </w:rPr>
              <w:t>К</w:t>
            </w:r>
            <w:r>
              <w:rPr>
                <w:rFonts w:ascii="Times New Roman" w:hAnsi="Times New Roman"/>
                <w:sz w:val="24"/>
                <w:szCs w:val="24"/>
                <w:vertAlign w:val="subscript"/>
              </w:rPr>
              <w:t>а</w:t>
            </w:r>
            <w:r>
              <w:rPr>
                <w:rFonts w:ascii="Times New Roman" w:hAnsi="Times New Roman"/>
                <w:sz w:val="24"/>
                <w:szCs w:val="24"/>
              </w:rPr>
              <w:t xml:space="preserve"> = Д</w:t>
            </w:r>
            <w:r>
              <w:rPr>
                <w:rFonts w:ascii="Times New Roman" w:hAnsi="Times New Roman"/>
                <w:sz w:val="24"/>
                <w:szCs w:val="24"/>
                <w:vertAlign w:val="subscript"/>
              </w:rPr>
              <w:t>с</w:t>
            </w:r>
            <w:r>
              <w:rPr>
                <w:rFonts w:ascii="Times New Roman" w:hAnsi="Times New Roman"/>
                <w:sz w:val="24"/>
                <w:szCs w:val="24"/>
              </w:rPr>
              <w:t>/Д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6EDB" w:rsidRDefault="00206EDB" w:rsidP="009F2E2A">
            <w:pPr>
              <w:rPr>
                <w:rFonts w:ascii="Times New Roman" w:hAnsi="Times New Roman"/>
                <w:sz w:val="24"/>
                <w:szCs w:val="24"/>
              </w:rPr>
            </w:pPr>
          </w:p>
        </w:tc>
      </w:tr>
      <w:tr w:rsidR="00206EDB" w:rsidTr="009F2E2A">
        <w:tc>
          <w:tcPr>
            <w:tcW w:w="4107" w:type="dxa"/>
            <w:tcBorders>
              <w:top w:val="single" w:sz="4" w:space="0" w:color="auto"/>
              <w:left w:val="single" w:sz="4" w:space="0" w:color="auto"/>
              <w:bottom w:val="single" w:sz="4" w:space="0" w:color="auto"/>
              <w:right w:val="single" w:sz="4" w:space="0" w:color="auto"/>
            </w:tcBorders>
            <w:hideMark/>
          </w:tcPr>
          <w:p w:rsidR="00206EDB" w:rsidRDefault="00206EDB" w:rsidP="009F2E2A">
            <w:pPr>
              <w:rPr>
                <w:rFonts w:ascii="Times New Roman" w:hAnsi="Times New Roman"/>
                <w:sz w:val="24"/>
                <w:szCs w:val="24"/>
              </w:rPr>
            </w:pPr>
            <w:r>
              <w:rPr>
                <w:rFonts w:ascii="Times New Roman" w:hAnsi="Times New Roman"/>
                <w:sz w:val="24"/>
                <w:szCs w:val="24"/>
              </w:rPr>
              <w:t>Коэффициент внешнего финансирования</w:t>
            </w:r>
          </w:p>
        </w:tc>
        <w:tc>
          <w:tcPr>
            <w:tcW w:w="1800" w:type="dxa"/>
            <w:tcBorders>
              <w:top w:val="single" w:sz="4" w:space="0" w:color="auto"/>
              <w:left w:val="single" w:sz="4" w:space="0" w:color="auto"/>
              <w:bottom w:val="single" w:sz="4" w:space="0" w:color="auto"/>
              <w:right w:val="single" w:sz="4" w:space="0" w:color="auto"/>
            </w:tcBorders>
            <w:hideMark/>
          </w:tcPr>
          <w:p w:rsidR="00206EDB" w:rsidRDefault="00206EDB" w:rsidP="009F2E2A">
            <w:pPr>
              <w:jc w:val="center"/>
              <w:rPr>
                <w:rFonts w:ascii="Times New Roman" w:hAnsi="Times New Roman"/>
                <w:sz w:val="24"/>
                <w:szCs w:val="24"/>
              </w:rPr>
            </w:pPr>
            <w:r>
              <w:rPr>
                <w:rFonts w:ascii="Times New Roman" w:hAnsi="Times New Roman"/>
                <w:sz w:val="24"/>
                <w:szCs w:val="24"/>
              </w:rPr>
              <w:t>К</w:t>
            </w:r>
            <w:r>
              <w:rPr>
                <w:rFonts w:ascii="Times New Roman" w:hAnsi="Times New Roman"/>
                <w:sz w:val="24"/>
                <w:szCs w:val="24"/>
                <w:vertAlign w:val="subscript"/>
              </w:rPr>
              <w:t>вф</w:t>
            </w:r>
            <w:r>
              <w:rPr>
                <w:rFonts w:ascii="Times New Roman" w:hAnsi="Times New Roman"/>
                <w:sz w:val="24"/>
                <w:szCs w:val="24"/>
              </w:rPr>
              <w:t xml:space="preserve"> = Д</w:t>
            </w:r>
            <w:r>
              <w:rPr>
                <w:rFonts w:ascii="Times New Roman" w:hAnsi="Times New Roman"/>
                <w:sz w:val="24"/>
                <w:szCs w:val="24"/>
                <w:vertAlign w:val="subscript"/>
              </w:rPr>
              <w:t>п</w:t>
            </w:r>
            <w:r>
              <w:rPr>
                <w:rFonts w:ascii="Times New Roman" w:hAnsi="Times New Roman"/>
                <w:sz w:val="24"/>
                <w:szCs w:val="24"/>
              </w:rPr>
              <w:t>/Д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6EDB" w:rsidRDefault="00206EDB" w:rsidP="009F2E2A">
            <w:pPr>
              <w:rPr>
                <w:rFonts w:ascii="Times New Roman" w:hAnsi="Times New Roman"/>
                <w:sz w:val="24"/>
                <w:szCs w:val="24"/>
              </w:rPr>
            </w:pPr>
          </w:p>
        </w:tc>
      </w:tr>
      <w:tr w:rsidR="00206EDB" w:rsidTr="009F2E2A">
        <w:tc>
          <w:tcPr>
            <w:tcW w:w="4107" w:type="dxa"/>
            <w:tcBorders>
              <w:top w:val="single" w:sz="4" w:space="0" w:color="auto"/>
              <w:left w:val="single" w:sz="4" w:space="0" w:color="auto"/>
              <w:bottom w:val="single" w:sz="4" w:space="0" w:color="auto"/>
              <w:right w:val="single" w:sz="4" w:space="0" w:color="auto"/>
            </w:tcBorders>
            <w:hideMark/>
          </w:tcPr>
          <w:p w:rsidR="00206EDB" w:rsidRDefault="00206EDB" w:rsidP="009F2E2A">
            <w:pPr>
              <w:rPr>
                <w:rFonts w:ascii="Times New Roman" w:hAnsi="Times New Roman"/>
                <w:sz w:val="24"/>
                <w:szCs w:val="24"/>
              </w:rPr>
            </w:pPr>
            <w:r>
              <w:rPr>
                <w:rFonts w:ascii="Times New Roman" w:hAnsi="Times New Roman"/>
                <w:sz w:val="24"/>
                <w:szCs w:val="24"/>
              </w:rPr>
              <w:t>Коэффициент обеспеченности минимальных расходов собственными доходами</w:t>
            </w:r>
          </w:p>
        </w:tc>
        <w:tc>
          <w:tcPr>
            <w:tcW w:w="1800" w:type="dxa"/>
            <w:tcBorders>
              <w:top w:val="single" w:sz="4" w:space="0" w:color="auto"/>
              <w:left w:val="single" w:sz="4" w:space="0" w:color="auto"/>
              <w:bottom w:val="single" w:sz="4" w:space="0" w:color="auto"/>
              <w:right w:val="single" w:sz="4" w:space="0" w:color="auto"/>
            </w:tcBorders>
            <w:hideMark/>
          </w:tcPr>
          <w:p w:rsidR="00206EDB" w:rsidRDefault="00206EDB" w:rsidP="009F2E2A">
            <w:pPr>
              <w:jc w:val="center"/>
              <w:rPr>
                <w:rFonts w:ascii="Times New Roman" w:hAnsi="Times New Roman"/>
                <w:sz w:val="24"/>
                <w:szCs w:val="24"/>
                <w:vertAlign w:val="subscript"/>
              </w:rPr>
            </w:pPr>
            <w:r>
              <w:rPr>
                <w:rFonts w:ascii="Times New Roman" w:hAnsi="Times New Roman"/>
                <w:sz w:val="24"/>
                <w:szCs w:val="24"/>
              </w:rPr>
              <w:t>К</w:t>
            </w:r>
            <w:r>
              <w:rPr>
                <w:rFonts w:ascii="Times New Roman" w:hAnsi="Times New Roman"/>
                <w:sz w:val="24"/>
                <w:szCs w:val="24"/>
                <w:vertAlign w:val="subscript"/>
              </w:rPr>
              <w:t>ор</w:t>
            </w:r>
            <w:r>
              <w:rPr>
                <w:rFonts w:ascii="Times New Roman" w:hAnsi="Times New Roman"/>
                <w:sz w:val="24"/>
                <w:szCs w:val="24"/>
              </w:rPr>
              <w:t xml:space="preserve"> = Д</w:t>
            </w:r>
            <w:r>
              <w:rPr>
                <w:rFonts w:ascii="Times New Roman" w:hAnsi="Times New Roman"/>
                <w:sz w:val="24"/>
                <w:szCs w:val="24"/>
                <w:vertAlign w:val="subscript"/>
              </w:rPr>
              <w:t>с</w:t>
            </w:r>
            <w:r>
              <w:rPr>
                <w:rFonts w:ascii="Times New Roman" w:hAnsi="Times New Roman"/>
                <w:sz w:val="24"/>
                <w:szCs w:val="24"/>
              </w:rPr>
              <w:t>/Р</w:t>
            </w:r>
            <w:r>
              <w:rPr>
                <w:rFonts w:ascii="Times New Roman" w:hAnsi="Times New Roman"/>
                <w:sz w:val="24"/>
                <w:szCs w:val="24"/>
                <w:vertAlign w:val="subscript"/>
              </w:rPr>
              <w:t>мин</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6EDB" w:rsidRDefault="00206EDB" w:rsidP="009F2E2A">
            <w:pPr>
              <w:rPr>
                <w:rFonts w:ascii="Times New Roman" w:hAnsi="Times New Roman"/>
                <w:sz w:val="24"/>
                <w:szCs w:val="24"/>
              </w:rPr>
            </w:pPr>
          </w:p>
        </w:tc>
      </w:tr>
      <w:tr w:rsidR="00206EDB" w:rsidTr="009F2E2A">
        <w:tc>
          <w:tcPr>
            <w:tcW w:w="4107" w:type="dxa"/>
            <w:tcBorders>
              <w:top w:val="single" w:sz="4" w:space="0" w:color="auto"/>
              <w:left w:val="single" w:sz="4" w:space="0" w:color="auto"/>
              <w:bottom w:val="single" w:sz="4" w:space="0" w:color="auto"/>
              <w:right w:val="single" w:sz="4" w:space="0" w:color="auto"/>
            </w:tcBorders>
            <w:hideMark/>
          </w:tcPr>
          <w:p w:rsidR="00206EDB" w:rsidRDefault="00206EDB" w:rsidP="009F2E2A">
            <w:pPr>
              <w:rPr>
                <w:rFonts w:ascii="Times New Roman" w:hAnsi="Times New Roman"/>
                <w:sz w:val="24"/>
                <w:szCs w:val="24"/>
              </w:rPr>
            </w:pPr>
            <w:r>
              <w:rPr>
                <w:rFonts w:ascii="Times New Roman" w:hAnsi="Times New Roman"/>
                <w:sz w:val="24"/>
                <w:szCs w:val="24"/>
              </w:rPr>
              <w:t>Коэффициент бюджетного покрытия</w:t>
            </w:r>
          </w:p>
        </w:tc>
        <w:tc>
          <w:tcPr>
            <w:tcW w:w="1800" w:type="dxa"/>
            <w:tcBorders>
              <w:top w:val="single" w:sz="4" w:space="0" w:color="auto"/>
              <w:left w:val="single" w:sz="4" w:space="0" w:color="auto"/>
              <w:bottom w:val="single" w:sz="4" w:space="0" w:color="auto"/>
              <w:right w:val="single" w:sz="4" w:space="0" w:color="auto"/>
            </w:tcBorders>
            <w:hideMark/>
          </w:tcPr>
          <w:p w:rsidR="00206EDB" w:rsidRDefault="00206EDB" w:rsidP="009F2E2A">
            <w:pPr>
              <w:jc w:val="center"/>
              <w:rPr>
                <w:rFonts w:ascii="Times New Roman" w:hAnsi="Times New Roman"/>
                <w:sz w:val="24"/>
                <w:szCs w:val="24"/>
                <w:vertAlign w:val="subscript"/>
              </w:rPr>
            </w:pPr>
            <w:r>
              <w:rPr>
                <w:rFonts w:ascii="Times New Roman" w:hAnsi="Times New Roman"/>
                <w:sz w:val="24"/>
                <w:szCs w:val="24"/>
              </w:rPr>
              <w:t>К</w:t>
            </w:r>
            <w:r>
              <w:rPr>
                <w:rFonts w:ascii="Times New Roman" w:hAnsi="Times New Roman"/>
                <w:sz w:val="24"/>
                <w:szCs w:val="24"/>
                <w:vertAlign w:val="subscript"/>
              </w:rPr>
              <w:t>бп</w:t>
            </w:r>
            <w:r>
              <w:rPr>
                <w:rFonts w:ascii="Times New Roman" w:hAnsi="Times New Roman"/>
                <w:sz w:val="24"/>
                <w:szCs w:val="24"/>
              </w:rPr>
              <w:t xml:space="preserve"> = Д/Р</w:t>
            </w:r>
            <w:r>
              <w:rPr>
                <w:rFonts w:ascii="Times New Roman" w:hAnsi="Times New Roman"/>
                <w:sz w:val="24"/>
                <w:szCs w:val="24"/>
                <w:vertAlign w:val="subscript"/>
              </w:rPr>
              <w:t>мин</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6EDB" w:rsidRDefault="00206EDB" w:rsidP="009F2E2A">
            <w:pPr>
              <w:rPr>
                <w:rFonts w:ascii="Times New Roman" w:hAnsi="Times New Roman"/>
                <w:sz w:val="24"/>
                <w:szCs w:val="24"/>
              </w:rPr>
            </w:pPr>
          </w:p>
        </w:tc>
      </w:tr>
      <w:tr w:rsidR="00206EDB" w:rsidTr="009F2E2A">
        <w:tc>
          <w:tcPr>
            <w:tcW w:w="4107" w:type="dxa"/>
            <w:tcBorders>
              <w:top w:val="single" w:sz="4" w:space="0" w:color="auto"/>
              <w:left w:val="single" w:sz="4" w:space="0" w:color="auto"/>
              <w:bottom w:val="single" w:sz="4" w:space="0" w:color="auto"/>
              <w:right w:val="single" w:sz="4" w:space="0" w:color="auto"/>
            </w:tcBorders>
            <w:hideMark/>
          </w:tcPr>
          <w:p w:rsidR="00206EDB" w:rsidRDefault="00206EDB" w:rsidP="009F2E2A">
            <w:pPr>
              <w:rPr>
                <w:rFonts w:ascii="Times New Roman" w:hAnsi="Times New Roman"/>
                <w:sz w:val="24"/>
                <w:szCs w:val="24"/>
              </w:rPr>
            </w:pPr>
            <w:r>
              <w:rPr>
                <w:rFonts w:ascii="Times New Roman" w:hAnsi="Times New Roman"/>
                <w:sz w:val="24"/>
                <w:szCs w:val="24"/>
              </w:rPr>
              <w:t>Коэффициент налогового покрытия</w:t>
            </w:r>
          </w:p>
        </w:tc>
        <w:tc>
          <w:tcPr>
            <w:tcW w:w="1800" w:type="dxa"/>
            <w:tcBorders>
              <w:top w:val="single" w:sz="4" w:space="0" w:color="auto"/>
              <w:left w:val="single" w:sz="4" w:space="0" w:color="auto"/>
              <w:bottom w:val="single" w:sz="4" w:space="0" w:color="auto"/>
              <w:right w:val="single" w:sz="4" w:space="0" w:color="auto"/>
            </w:tcBorders>
            <w:hideMark/>
          </w:tcPr>
          <w:p w:rsidR="00206EDB" w:rsidRDefault="00206EDB" w:rsidP="009F2E2A">
            <w:pPr>
              <w:jc w:val="center"/>
              <w:rPr>
                <w:rFonts w:ascii="Times New Roman" w:hAnsi="Times New Roman"/>
                <w:sz w:val="24"/>
                <w:szCs w:val="24"/>
              </w:rPr>
            </w:pPr>
            <w:r>
              <w:rPr>
                <w:rFonts w:ascii="Times New Roman" w:hAnsi="Times New Roman"/>
                <w:sz w:val="24"/>
                <w:szCs w:val="24"/>
              </w:rPr>
              <w:t>К</w:t>
            </w:r>
            <w:r>
              <w:rPr>
                <w:rFonts w:ascii="Times New Roman" w:hAnsi="Times New Roman"/>
                <w:sz w:val="24"/>
                <w:szCs w:val="24"/>
                <w:vertAlign w:val="subscript"/>
              </w:rPr>
              <w:t>нп</w:t>
            </w:r>
            <w:r>
              <w:rPr>
                <w:rFonts w:ascii="Times New Roman" w:hAnsi="Times New Roman"/>
                <w:sz w:val="24"/>
                <w:szCs w:val="24"/>
              </w:rPr>
              <w:t xml:space="preserve"> = Д</w:t>
            </w:r>
            <w:r>
              <w:rPr>
                <w:rFonts w:ascii="Times New Roman" w:hAnsi="Times New Roman"/>
                <w:sz w:val="24"/>
                <w:szCs w:val="24"/>
                <w:vertAlign w:val="subscript"/>
              </w:rPr>
              <w:t>н</w:t>
            </w:r>
            <w:r>
              <w:rPr>
                <w:rFonts w:ascii="Times New Roman" w:hAnsi="Times New Roman"/>
                <w:sz w:val="24"/>
                <w:szCs w:val="24"/>
              </w:rPr>
              <w:t>/Р</w:t>
            </w:r>
            <w:r>
              <w:rPr>
                <w:rFonts w:ascii="Times New Roman" w:hAnsi="Times New Roman"/>
                <w:sz w:val="24"/>
                <w:szCs w:val="24"/>
                <w:vertAlign w:val="subscript"/>
              </w:rPr>
              <w:t>мин</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6EDB" w:rsidRDefault="00206EDB" w:rsidP="009F2E2A">
            <w:pPr>
              <w:rPr>
                <w:rFonts w:ascii="Times New Roman" w:hAnsi="Times New Roman"/>
                <w:sz w:val="24"/>
                <w:szCs w:val="24"/>
              </w:rPr>
            </w:pPr>
          </w:p>
        </w:tc>
      </w:tr>
      <w:tr w:rsidR="00206EDB" w:rsidTr="009F2E2A">
        <w:tc>
          <w:tcPr>
            <w:tcW w:w="4107" w:type="dxa"/>
            <w:tcBorders>
              <w:top w:val="single" w:sz="4" w:space="0" w:color="auto"/>
              <w:left w:val="single" w:sz="4" w:space="0" w:color="auto"/>
              <w:bottom w:val="single" w:sz="4" w:space="0" w:color="auto"/>
              <w:right w:val="single" w:sz="4" w:space="0" w:color="auto"/>
            </w:tcBorders>
            <w:hideMark/>
          </w:tcPr>
          <w:p w:rsidR="00206EDB" w:rsidRDefault="00206EDB" w:rsidP="009F2E2A">
            <w:pPr>
              <w:rPr>
                <w:rFonts w:ascii="Times New Roman" w:hAnsi="Times New Roman"/>
                <w:sz w:val="24"/>
                <w:szCs w:val="24"/>
              </w:rPr>
            </w:pPr>
            <w:r>
              <w:rPr>
                <w:rFonts w:ascii="Times New Roman" w:hAnsi="Times New Roman"/>
                <w:sz w:val="24"/>
                <w:szCs w:val="24"/>
              </w:rPr>
              <w:t>Коэффициент неналогового покрытия</w:t>
            </w:r>
          </w:p>
        </w:tc>
        <w:tc>
          <w:tcPr>
            <w:tcW w:w="1800" w:type="dxa"/>
            <w:tcBorders>
              <w:top w:val="single" w:sz="4" w:space="0" w:color="auto"/>
              <w:left w:val="single" w:sz="4" w:space="0" w:color="auto"/>
              <w:bottom w:val="single" w:sz="4" w:space="0" w:color="auto"/>
              <w:right w:val="single" w:sz="4" w:space="0" w:color="auto"/>
            </w:tcBorders>
            <w:hideMark/>
          </w:tcPr>
          <w:p w:rsidR="00206EDB" w:rsidRDefault="00206EDB" w:rsidP="009F2E2A">
            <w:pPr>
              <w:jc w:val="center"/>
              <w:rPr>
                <w:rFonts w:ascii="Times New Roman" w:hAnsi="Times New Roman"/>
                <w:sz w:val="24"/>
                <w:szCs w:val="24"/>
                <w:vertAlign w:val="subscript"/>
              </w:rPr>
            </w:pPr>
            <w:r>
              <w:rPr>
                <w:rFonts w:ascii="Times New Roman" w:hAnsi="Times New Roman"/>
                <w:sz w:val="24"/>
                <w:szCs w:val="24"/>
              </w:rPr>
              <w:t>К</w:t>
            </w:r>
            <w:r>
              <w:rPr>
                <w:rFonts w:ascii="Times New Roman" w:hAnsi="Times New Roman"/>
                <w:sz w:val="24"/>
                <w:szCs w:val="24"/>
                <w:vertAlign w:val="subscript"/>
              </w:rPr>
              <w:t>ннп</w:t>
            </w:r>
            <w:r>
              <w:rPr>
                <w:rFonts w:ascii="Times New Roman" w:hAnsi="Times New Roman"/>
                <w:sz w:val="24"/>
                <w:szCs w:val="24"/>
              </w:rPr>
              <w:t xml:space="preserve"> = Д</w:t>
            </w:r>
            <w:r>
              <w:rPr>
                <w:rFonts w:ascii="Times New Roman" w:hAnsi="Times New Roman"/>
                <w:sz w:val="24"/>
                <w:szCs w:val="24"/>
                <w:vertAlign w:val="subscript"/>
              </w:rPr>
              <w:t>ннп</w:t>
            </w:r>
            <w:r>
              <w:rPr>
                <w:rFonts w:ascii="Times New Roman" w:hAnsi="Times New Roman"/>
                <w:sz w:val="24"/>
                <w:szCs w:val="24"/>
              </w:rPr>
              <w:t>/Р</w:t>
            </w:r>
            <w:r>
              <w:rPr>
                <w:rFonts w:ascii="Times New Roman" w:hAnsi="Times New Roman"/>
                <w:sz w:val="24"/>
                <w:szCs w:val="24"/>
                <w:vertAlign w:val="subscript"/>
              </w:rPr>
              <w:t>мин</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6EDB" w:rsidRDefault="00206EDB" w:rsidP="009F2E2A">
            <w:pPr>
              <w:rPr>
                <w:rFonts w:ascii="Times New Roman" w:hAnsi="Times New Roman"/>
                <w:sz w:val="24"/>
                <w:szCs w:val="24"/>
              </w:rPr>
            </w:pPr>
          </w:p>
        </w:tc>
      </w:tr>
      <w:tr w:rsidR="00206EDB" w:rsidTr="009F2E2A">
        <w:tc>
          <w:tcPr>
            <w:tcW w:w="4107" w:type="dxa"/>
            <w:tcBorders>
              <w:top w:val="single" w:sz="4" w:space="0" w:color="auto"/>
              <w:left w:val="single" w:sz="4" w:space="0" w:color="auto"/>
              <w:bottom w:val="single" w:sz="4" w:space="0" w:color="auto"/>
              <w:right w:val="single" w:sz="4" w:space="0" w:color="auto"/>
            </w:tcBorders>
            <w:hideMark/>
          </w:tcPr>
          <w:p w:rsidR="00206EDB" w:rsidRDefault="00206EDB" w:rsidP="009F2E2A">
            <w:pPr>
              <w:rPr>
                <w:rFonts w:ascii="Times New Roman" w:hAnsi="Times New Roman"/>
                <w:sz w:val="24"/>
                <w:szCs w:val="24"/>
              </w:rPr>
            </w:pPr>
            <w:r>
              <w:rPr>
                <w:rFonts w:ascii="Times New Roman" w:hAnsi="Times New Roman"/>
                <w:sz w:val="24"/>
                <w:szCs w:val="24"/>
              </w:rPr>
              <w:t>Коэффициент трансфертного покрытия</w:t>
            </w:r>
          </w:p>
        </w:tc>
        <w:tc>
          <w:tcPr>
            <w:tcW w:w="1800" w:type="dxa"/>
            <w:tcBorders>
              <w:top w:val="single" w:sz="4" w:space="0" w:color="auto"/>
              <w:left w:val="single" w:sz="4" w:space="0" w:color="auto"/>
              <w:bottom w:val="single" w:sz="4" w:space="0" w:color="auto"/>
              <w:right w:val="single" w:sz="4" w:space="0" w:color="auto"/>
            </w:tcBorders>
            <w:hideMark/>
          </w:tcPr>
          <w:p w:rsidR="00206EDB" w:rsidRDefault="00206EDB" w:rsidP="009F2E2A">
            <w:pPr>
              <w:jc w:val="center"/>
              <w:rPr>
                <w:rFonts w:ascii="Times New Roman" w:hAnsi="Times New Roman"/>
                <w:sz w:val="24"/>
                <w:szCs w:val="24"/>
                <w:vertAlign w:val="subscript"/>
              </w:rPr>
            </w:pPr>
            <w:r>
              <w:rPr>
                <w:rFonts w:ascii="Times New Roman" w:hAnsi="Times New Roman"/>
                <w:sz w:val="24"/>
                <w:szCs w:val="24"/>
              </w:rPr>
              <w:t>К</w:t>
            </w:r>
            <w:r>
              <w:rPr>
                <w:rFonts w:ascii="Times New Roman" w:hAnsi="Times New Roman"/>
                <w:sz w:val="24"/>
                <w:szCs w:val="24"/>
                <w:vertAlign w:val="subscript"/>
              </w:rPr>
              <w:t>тп</w:t>
            </w:r>
            <w:r>
              <w:rPr>
                <w:rFonts w:ascii="Times New Roman" w:hAnsi="Times New Roman"/>
                <w:sz w:val="24"/>
                <w:szCs w:val="24"/>
              </w:rPr>
              <w:t xml:space="preserve"> = Д</w:t>
            </w:r>
            <w:r>
              <w:rPr>
                <w:rFonts w:ascii="Times New Roman" w:hAnsi="Times New Roman"/>
                <w:sz w:val="24"/>
                <w:szCs w:val="24"/>
                <w:vertAlign w:val="subscript"/>
              </w:rPr>
              <w:t>тп</w:t>
            </w:r>
            <w:r>
              <w:rPr>
                <w:rFonts w:ascii="Times New Roman" w:hAnsi="Times New Roman"/>
                <w:sz w:val="24"/>
                <w:szCs w:val="24"/>
              </w:rPr>
              <w:t>/Р</w:t>
            </w:r>
            <w:r>
              <w:rPr>
                <w:rFonts w:ascii="Times New Roman" w:hAnsi="Times New Roman"/>
                <w:sz w:val="24"/>
                <w:szCs w:val="24"/>
                <w:vertAlign w:val="subscript"/>
              </w:rPr>
              <w:t>мин</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6EDB" w:rsidRDefault="00206EDB" w:rsidP="009F2E2A">
            <w:pPr>
              <w:rPr>
                <w:rFonts w:ascii="Times New Roman" w:hAnsi="Times New Roman"/>
                <w:sz w:val="24"/>
                <w:szCs w:val="24"/>
              </w:rPr>
            </w:pPr>
          </w:p>
        </w:tc>
      </w:tr>
      <w:tr w:rsidR="00206EDB" w:rsidTr="009F2E2A">
        <w:tc>
          <w:tcPr>
            <w:tcW w:w="4107" w:type="dxa"/>
            <w:tcBorders>
              <w:top w:val="single" w:sz="4" w:space="0" w:color="auto"/>
              <w:left w:val="single" w:sz="4" w:space="0" w:color="auto"/>
              <w:bottom w:val="single" w:sz="4" w:space="0" w:color="auto"/>
              <w:right w:val="single" w:sz="4" w:space="0" w:color="auto"/>
            </w:tcBorders>
            <w:hideMark/>
          </w:tcPr>
          <w:p w:rsidR="00206EDB" w:rsidRDefault="00206EDB" w:rsidP="009F2E2A">
            <w:pPr>
              <w:rPr>
                <w:rFonts w:ascii="Times New Roman" w:hAnsi="Times New Roman"/>
                <w:sz w:val="24"/>
                <w:szCs w:val="24"/>
              </w:rPr>
            </w:pPr>
            <w:r>
              <w:rPr>
                <w:rFonts w:ascii="Times New Roman" w:hAnsi="Times New Roman"/>
                <w:sz w:val="24"/>
                <w:szCs w:val="24"/>
              </w:rPr>
              <w:t>Коэффициент дефицитности бюджета</w:t>
            </w:r>
          </w:p>
        </w:tc>
        <w:tc>
          <w:tcPr>
            <w:tcW w:w="1800" w:type="dxa"/>
            <w:tcBorders>
              <w:top w:val="single" w:sz="4" w:space="0" w:color="auto"/>
              <w:left w:val="single" w:sz="4" w:space="0" w:color="auto"/>
              <w:bottom w:val="single" w:sz="4" w:space="0" w:color="auto"/>
              <w:right w:val="single" w:sz="4" w:space="0" w:color="auto"/>
            </w:tcBorders>
            <w:hideMark/>
          </w:tcPr>
          <w:p w:rsidR="00206EDB" w:rsidRDefault="00206EDB" w:rsidP="009F2E2A">
            <w:pPr>
              <w:jc w:val="center"/>
              <w:rPr>
                <w:rFonts w:ascii="Times New Roman" w:hAnsi="Times New Roman"/>
                <w:sz w:val="24"/>
                <w:szCs w:val="24"/>
              </w:rPr>
            </w:pPr>
            <w:r>
              <w:rPr>
                <w:rFonts w:ascii="Times New Roman" w:hAnsi="Times New Roman"/>
                <w:sz w:val="24"/>
                <w:szCs w:val="24"/>
              </w:rPr>
              <w:t>К</w:t>
            </w:r>
            <w:r>
              <w:rPr>
                <w:rFonts w:ascii="Times New Roman" w:hAnsi="Times New Roman"/>
                <w:sz w:val="24"/>
                <w:szCs w:val="24"/>
                <w:vertAlign w:val="subscript"/>
              </w:rPr>
              <w:t xml:space="preserve">д </w:t>
            </w:r>
            <w:r>
              <w:rPr>
                <w:rFonts w:ascii="Times New Roman" w:hAnsi="Times New Roman"/>
                <w:sz w:val="24"/>
                <w:szCs w:val="24"/>
              </w:rPr>
              <w:t>= БД/Р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6EDB" w:rsidRDefault="00206EDB" w:rsidP="009F2E2A">
            <w:pPr>
              <w:rPr>
                <w:rFonts w:ascii="Times New Roman" w:hAnsi="Times New Roman"/>
                <w:sz w:val="24"/>
                <w:szCs w:val="24"/>
              </w:rPr>
            </w:pPr>
          </w:p>
        </w:tc>
      </w:tr>
      <w:tr w:rsidR="00206EDB" w:rsidTr="009F2E2A">
        <w:tc>
          <w:tcPr>
            <w:tcW w:w="4107" w:type="dxa"/>
            <w:tcBorders>
              <w:top w:val="single" w:sz="4" w:space="0" w:color="auto"/>
              <w:left w:val="single" w:sz="4" w:space="0" w:color="auto"/>
              <w:bottom w:val="single" w:sz="4" w:space="0" w:color="auto"/>
              <w:right w:val="single" w:sz="4" w:space="0" w:color="auto"/>
            </w:tcBorders>
            <w:hideMark/>
          </w:tcPr>
          <w:p w:rsidR="00206EDB" w:rsidRDefault="00206EDB" w:rsidP="009F2E2A">
            <w:pPr>
              <w:rPr>
                <w:rFonts w:ascii="Times New Roman" w:hAnsi="Times New Roman"/>
                <w:sz w:val="24"/>
                <w:szCs w:val="24"/>
              </w:rPr>
            </w:pPr>
            <w:r>
              <w:rPr>
                <w:rFonts w:ascii="Times New Roman" w:hAnsi="Times New Roman"/>
                <w:sz w:val="24"/>
                <w:szCs w:val="24"/>
              </w:rPr>
              <w:lastRenderedPageBreak/>
              <w:t>Коэффициент бюджетной обеспеченности населения</w:t>
            </w:r>
          </w:p>
        </w:tc>
        <w:tc>
          <w:tcPr>
            <w:tcW w:w="1800" w:type="dxa"/>
            <w:tcBorders>
              <w:top w:val="single" w:sz="4" w:space="0" w:color="auto"/>
              <w:left w:val="single" w:sz="4" w:space="0" w:color="auto"/>
              <w:bottom w:val="single" w:sz="4" w:space="0" w:color="auto"/>
              <w:right w:val="single" w:sz="4" w:space="0" w:color="auto"/>
            </w:tcBorders>
            <w:hideMark/>
          </w:tcPr>
          <w:p w:rsidR="00206EDB" w:rsidRDefault="00206EDB" w:rsidP="009F2E2A">
            <w:pPr>
              <w:jc w:val="center"/>
              <w:rPr>
                <w:rFonts w:ascii="Times New Roman" w:hAnsi="Times New Roman"/>
                <w:sz w:val="24"/>
                <w:szCs w:val="24"/>
              </w:rPr>
            </w:pPr>
            <w:r>
              <w:rPr>
                <w:rFonts w:ascii="Times New Roman" w:hAnsi="Times New Roman"/>
                <w:sz w:val="24"/>
                <w:szCs w:val="24"/>
              </w:rPr>
              <w:t>К</w:t>
            </w:r>
            <w:r>
              <w:rPr>
                <w:rFonts w:ascii="Times New Roman" w:hAnsi="Times New Roman"/>
                <w:sz w:val="24"/>
                <w:szCs w:val="24"/>
                <w:vertAlign w:val="subscript"/>
              </w:rPr>
              <w:t>бо</w:t>
            </w:r>
            <w:r>
              <w:rPr>
                <w:rFonts w:ascii="Times New Roman" w:hAnsi="Times New Roman"/>
                <w:sz w:val="24"/>
                <w:szCs w:val="24"/>
              </w:rPr>
              <w:t xml:space="preserve"> = Р/Ч</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6EDB" w:rsidRDefault="00206EDB" w:rsidP="009F2E2A">
            <w:pPr>
              <w:rPr>
                <w:rFonts w:ascii="Times New Roman" w:hAnsi="Times New Roman"/>
                <w:sz w:val="24"/>
                <w:szCs w:val="24"/>
              </w:rPr>
            </w:pPr>
          </w:p>
        </w:tc>
      </w:tr>
    </w:tbl>
    <w:p w:rsidR="007A3231" w:rsidRDefault="007A3231" w:rsidP="003E51EB">
      <w:pPr>
        <w:spacing w:after="0" w:line="360" w:lineRule="auto"/>
        <w:ind w:firstLine="709"/>
        <w:jc w:val="both"/>
        <w:rPr>
          <w:rFonts w:ascii="Times New Roman" w:hAnsi="Times New Roman"/>
          <w:sz w:val="28"/>
          <w:szCs w:val="28"/>
        </w:rPr>
      </w:pPr>
    </w:p>
    <w:p w:rsidR="003E51EB" w:rsidRDefault="003E51EB" w:rsidP="003E51EB">
      <w:pPr>
        <w:spacing w:after="0" w:line="360" w:lineRule="auto"/>
        <w:ind w:firstLine="709"/>
        <w:jc w:val="both"/>
        <w:rPr>
          <w:rFonts w:ascii="Times New Roman" w:hAnsi="Times New Roman"/>
          <w:sz w:val="28"/>
          <w:szCs w:val="28"/>
        </w:rPr>
      </w:pPr>
      <w:r>
        <w:rPr>
          <w:rFonts w:ascii="Times New Roman" w:hAnsi="Times New Roman"/>
          <w:sz w:val="28"/>
          <w:szCs w:val="28"/>
        </w:rPr>
        <w:t>Все расчеты проведены на основании данных бюджета Алексеевского муниципального района Самарской области за 2018-2020 гг.</w:t>
      </w:r>
      <w:r w:rsidR="007A3231">
        <w:rPr>
          <w:rFonts w:ascii="Times New Roman" w:hAnsi="Times New Roman"/>
          <w:sz w:val="28"/>
          <w:szCs w:val="28"/>
        </w:rPr>
        <w:t xml:space="preserve"> Из данных, опубликованных на официальном сайте</w:t>
      </w:r>
      <w:r w:rsidR="0086012B">
        <w:rPr>
          <w:rFonts w:ascii="Times New Roman" w:hAnsi="Times New Roman"/>
          <w:sz w:val="28"/>
          <w:szCs w:val="28"/>
        </w:rPr>
        <w:t xml:space="preserve"> муниципального района</w:t>
      </w:r>
      <w:r w:rsidR="007A3231">
        <w:rPr>
          <w:rFonts w:ascii="Times New Roman" w:hAnsi="Times New Roman"/>
          <w:sz w:val="28"/>
          <w:szCs w:val="28"/>
        </w:rPr>
        <w:t>, составлена таблица 2 с показателями для расчета.</w:t>
      </w:r>
    </w:p>
    <w:p w:rsidR="00936B00" w:rsidRPr="003E51EB" w:rsidRDefault="003E51EB" w:rsidP="003E51EB">
      <w:pPr>
        <w:jc w:val="center"/>
        <w:rPr>
          <w:rFonts w:ascii="Times New Roman" w:hAnsi="Times New Roman" w:cs="Times New Roman"/>
          <w:sz w:val="28"/>
          <w:szCs w:val="28"/>
        </w:rPr>
      </w:pPr>
      <w:r w:rsidRPr="003E51EB">
        <w:rPr>
          <w:rFonts w:ascii="Times New Roman" w:hAnsi="Times New Roman" w:cs="Times New Roman"/>
          <w:sz w:val="28"/>
          <w:szCs w:val="28"/>
        </w:rPr>
        <w:t>Таблица 2 –Данные для расчета бюджетных коэффициентов</w:t>
      </w:r>
      <w:r w:rsidR="00CE7BE2">
        <w:rPr>
          <w:rStyle w:val="aa"/>
          <w:rFonts w:ascii="Times New Roman" w:hAnsi="Times New Roman" w:cs="Times New Roman"/>
          <w:sz w:val="28"/>
          <w:szCs w:val="28"/>
        </w:rPr>
        <w:footnoteReference w:id="4"/>
      </w:r>
    </w:p>
    <w:tbl>
      <w:tblPr>
        <w:tblStyle w:val="a3"/>
        <w:tblW w:w="0" w:type="auto"/>
        <w:tblLook w:val="04A0"/>
      </w:tblPr>
      <w:tblGrid>
        <w:gridCol w:w="3227"/>
        <w:gridCol w:w="1011"/>
        <w:gridCol w:w="1762"/>
        <w:gridCol w:w="1762"/>
        <w:gridCol w:w="1762"/>
      </w:tblGrid>
      <w:tr w:rsidR="00936B00" w:rsidRPr="007A3231" w:rsidTr="00A9237E">
        <w:tc>
          <w:tcPr>
            <w:tcW w:w="3227" w:type="dxa"/>
          </w:tcPr>
          <w:p w:rsidR="00936B00" w:rsidRPr="007A3231" w:rsidRDefault="00936B00">
            <w:pPr>
              <w:rPr>
                <w:rFonts w:ascii="Times New Roman" w:hAnsi="Times New Roman"/>
                <w:sz w:val="24"/>
                <w:szCs w:val="24"/>
              </w:rPr>
            </w:pPr>
            <w:r w:rsidRPr="007A3231">
              <w:rPr>
                <w:rFonts w:ascii="Times New Roman" w:hAnsi="Times New Roman"/>
                <w:sz w:val="24"/>
                <w:szCs w:val="24"/>
              </w:rPr>
              <w:t>Показатели</w:t>
            </w:r>
          </w:p>
        </w:tc>
        <w:tc>
          <w:tcPr>
            <w:tcW w:w="1011" w:type="dxa"/>
          </w:tcPr>
          <w:p w:rsidR="00936B00" w:rsidRPr="007A3231" w:rsidRDefault="00936B00">
            <w:pPr>
              <w:rPr>
                <w:rFonts w:ascii="Times New Roman" w:hAnsi="Times New Roman"/>
                <w:sz w:val="24"/>
                <w:szCs w:val="24"/>
              </w:rPr>
            </w:pPr>
          </w:p>
        </w:tc>
        <w:tc>
          <w:tcPr>
            <w:tcW w:w="1762" w:type="dxa"/>
          </w:tcPr>
          <w:p w:rsidR="00936B00" w:rsidRPr="007A3231" w:rsidRDefault="00936B00">
            <w:pPr>
              <w:rPr>
                <w:rFonts w:ascii="Times New Roman" w:hAnsi="Times New Roman"/>
                <w:sz w:val="24"/>
                <w:szCs w:val="24"/>
              </w:rPr>
            </w:pPr>
            <w:r w:rsidRPr="007A3231">
              <w:rPr>
                <w:rFonts w:ascii="Times New Roman" w:hAnsi="Times New Roman"/>
                <w:sz w:val="24"/>
                <w:szCs w:val="24"/>
              </w:rPr>
              <w:t>2018</w:t>
            </w:r>
          </w:p>
        </w:tc>
        <w:tc>
          <w:tcPr>
            <w:tcW w:w="1762" w:type="dxa"/>
          </w:tcPr>
          <w:p w:rsidR="00936B00" w:rsidRPr="007A3231" w:rsidRDefault="00936B00">
            <w:pPr>
              <w:rPr>
                <w:rFonts w:ascii="Times New Roman" w:hAnsi="Times New Roman"/>
                <w:sz w:val="24"/>
                <w:szCs w:val="24"/>
              </w:rPr>
            </w:pPr>
            <w:r w:rsidRPr="007A3231">
              <w:rPr>
                <w:rFonts w:ascii="Times New Roman" w:hAnsi="Times New Roman"/>
                <w:sz w:val="24"/>
                <w:szCs w:val="24"/>
              </w:rPr>
              <w:t>2019</w:t>
            </w:r>
          </w:p>
        </w:tc>
        <w:tc>
          <w:tcPr>
            <w:tcW w:w="1762" w:type="dxa"/>
          </w:tcPr>
          <w:p w:rsidR="00936B00" w:rsidRPr="007A3231" w:rsidRDefault="00936B00">
            <w:pPr>
              <w:rPr>
                <w:rFonts w:ascii="Times New Roman" w:hAnsi="Times New Roman"/>
                <w:sz w:val="24"/>
                <w:szCs w:val="24"/>
              </w:rPr>
            </w:pPr>
            <w:r w:rsidRPr="007A3231">
              <w:rPr>
                <w:rFonts w:ascii="Times New Roman" w:hAnsi="Times New Roman"/>
                <w:sz w:val="24"/>
                <w:szCs w:val="24"/>
              </w:rPr>
              <w:t>2020</w:t>
            </w:r>
          </w:p>
        </w:tc>
      </w:tr>
      <w:tr w:rsidR="00936B00" w:rsidRPr="007A3231" w:rsidTr="00A9237E">
        <w:tc>
          <w:tcPr>
            <w:tcW w:w="3227" w:type="dxa"/>
          </w:tcPr>
          <w:p w:rsidR="00936B00" w:rsidRPr="007A3231" w:rsidRDefault="00936B00">
            <w:pPr>
              <w:rPr>
                <w:rFonts w:ascii="Times New Roman" w:hAnsi="Times New Roman"/>
                <w:sz w:val="24"/>
                <w:szCs w:val="24"/>
              </w:rPr>
            </w:pPr>
            <w:r w:rsidRPr="007A3231">
              <w:rPr>
                <w:rFonts w:ascii="Times New Roman" w:hAnsi="Times New Roman"/>
                <w:sz w:val="24"/>
                <w:szCs w:val="24"/>
              </w:rPr>
              <w:t>Общая сумма доходов, тыс. руб.</w:t>
            </w:r>
          </w:p>
        </w:tc>
        <w:tc>
          <w:tcPr>
            <w:tcW w:w="1011" w:type="dxa"/>
          </w:tcPr>
          <w:p w:rsidR="00936B00" w:rsidRPr="007A3231" w:rsidRDefault="00936B00">
            <w:pPr>
              <w:rPr>
                <w:rFonts w:ascii="Times New Roman" w:hAnsi="Times New Roman"/>
                <w:sz w:val="24"/>
                <w:szCs w:val="24"/>
              </w:rPr>
            </w:pPr>
            <w:r w:rsidRPr="007A3231">
              <w:rPr>
                <w:rFonts w:ascii="Times New Roman" w:hAnsi="Times New Roman"/>
                <w:sz w:val="24"/>
                <w:szCs w:val="24"/>
              </w:rPr>
              <w:t>Д</w:t>
            </w:r>
          </w:p>
        </w:tc>
        <w:tc>
          <w:tcPr>
            <w:tcW w:w="1762" w:type="dxa"/>
          </w:tcPr>
          <w:p w:rsidR="00936B00" w:rsidRPr="007A3231" w:rsidRDefault="00A03F7F">
            <w:pPr>
              <w:rPr>
                <w:rFonts w:ascii="Times New Roman" w:hAnsi="Times New Roman"/>
                <w:sz w:val="24"/>
                <w:szCs w:val="24"/>
              </w:rPr>
            </w:pPr>
            <w:r w:rsidRPr="007A3231">
              <w:rPr>
                <w:rFonts w:ascii="Times New Roman" w:hAnsi="Times New Roman"/>
                <w:sz w:val="24"/>
                <w:szCs w:val="24"/>
              </w:rPr>
              <w:t>119917,1</w:t>
            </w:r>
          </w:p>
        </w:tc>
        <w:tc>
          <w:tcPr>
            <w:tcW w:w="1762" w:type="dxa"/>
          </w:tcPr>
          <w:p w:rsidR="00936B00" w:rsidRPr="007A3231" w:rsidRDefault="002C613F" w:rsidP="002C613F">
            <w:pPr>
              <w:rPr>
                <w:rFonts w:ascii="Times New Roman" w:hAnsi="Times New Roman"/>
                <w:sz w:val="24"/>
                <w:szCs w:val="24"/>
              </w:rPr>
            </w:pPr>
            <w:r w:rsidRPr="007A3231">
              <w:rPr>
                <w:rFonts w:ascii="Times New Roman" w:hAnsi="Times New Roman"/>
                <w:sz w:val="24"/>
                <w:szCs w:val="24"/>
              </w:rPr>
              <w:t>137066,8</w:t>
            </w:r>
          </w:p>
        </w:tc>
        <w:tc>
          <w:tcPr>
            <w:tcW w:w="1762" w:type="dxa"/>
          </w:tcPr>
          <w:p w:rsidR="00936B00" w:rsidRPr="007A3231" w:rsidRDefault="00670BA7">
            <w:pPr>
              <w:rPr>
                <w:rFonts w:ascii="Times New Roman" w:hAnsi="Times New Roman"/>
                <w:sz w:val="24"/>
                <w:szCs w:val="24"/>
              </w:rPr>
            </w:pPr>
            <w:r w:rsidRPr="007A3231">
              <w:rPr>
                <w:rFonts w:ascii="Times New Roman" w:hAnsi="Times New Roman"/>
                <w:sz w:val="24"/>
                <w:szCs w:val="24"/>
              </w:rPr>
              <w:t>201934,7</w:t>
            </w:r>
          </w:p>
        </w:tc>
      </w:tr>
      <w:tr w:rsidR="00936B00" w:rsidRPr="007A3231" w:rsidTr="00A9237E">
        <w:tc>
          <w:tcPr>
            <w:tcW w:w="3227" w:type="dxa"/>
          </w:tcPr>
          <w:p w:rsidR="00936B00" w:rsidRPr="007A3231" w:rsidRDefault="00936B00">
            <w:pPr>
              <w:rPr>
                <w:rFonts w:ascii="Times New Roman" w:hAnsi="Times New Roman"/>
                <w:sz w:val="24"/>
                <w:szCs w:val="24"/>
              </w:rPr>
            </w:pPr>
            <w:r w:rsidRPr="007A3231">
              <w:rPr>
                <w:rFonts w:ascii="Times New Roman" w:hAnsi="Times New Roman"/>
                <w:sz w:val="24"/>
                <w:szCs w:val="24"/>
              </w:rPr>
              <w:t>Налоговые доходы, тыс. руб.</w:t>
            </w:r>
          </w:p>
        </w:tc>
        <w:tc>
          <w:tcPr>
            <w:tcW w:w="1011" w:type="dxa"/>
          </w:tcPr>
          <w:p w:rsidR="00936B00" w:rsidRPr="007A3231" w:rsidRDefault="00936B00">
            <w:pPr>
              <w:rPr>
                <w:rFonts w:ascii="Times New Roman" w:hAnsi="Times New Roman"/>
                <w:sz w:val="24"/>
                <w:szCs w:val="24"/>
              </w:rPr>
            </w:pPr>
            <w:r w:rsidRPr="007A3231">
              <w:rPr>
                <w:rFonts w:ascii="Times New Roman" w:hAnsi="Times New Roman"/>
                <w:sz w:val="24"/>
                <w:szCs w:val="24"/>
              </w:rPr>
              <w:t>Д</w:t>
            </w:r>
            <w:r w:rsidRPr="007A3231">
              <w:rPr>
                <w:rFonts w:ascii="Times New Roman" w:hAnsi="Times New Roman"/>
                <w:sz w:val="24"/>
                <w:szCs w:val="24"/>
                <w:vertAlign w:val="subscript"/>
              </w:rPr>
              <w:t>н</w:t>
            </w:r>
          </w:p>
        </w:tc>
        <w:tc>
          <w:tcPr>
            <w:tcW w:w="1762" w:type="dxa"/>
          </w:tcPr>
          <w:p w:rsidR="00936B00" w:rsidRPr="007A3231" w:rsidRDefault="00A03F7F">
            <w:pPr>
              <w:rPr>
                <w:rFonts w:ascii="Times New Roman" w:hAnsi="Times New Roman"/>
                <w:sz w:val="24"/>
                <w:szCs w:val="24"/>
              </w:rPr>
            </w:pPr>
            <w:r w:rsidRPr="007A3231">
              <w:rPr>
                <w:rFonts w:ascii="Times New Roman" w:hAnsi="Times New Roman"/>
                <w:sz w:val="24"/>
                <w:szCs w:val="24"/>
              </w:rPr>
              <w:t>26620</w:t>
            </w:r>
          </w:p>
        </w:tc>
        <w:tc>
          <w:tcPr>
            <w:tcW w:w="1762" w:type="dxa"/>
          </w:tcPr>
          <w:p w:rsidR="00936B00" w:rsidRPr="007A3231" w:rsidRDefault="002C613F">
            <w:pPr>
              <w:rPr>
                <w:rFonts w:ascii="Times New Roman" w:hAnsi="Times New Roman"/>
                <w:sz w:val="24"/>
                <w:szCs w:val="24"/>
              </w:rPr>
            </w:pPr>
            <w:r w:rsidRPr="007A3231">
              <w:rPr>
                <w:rFonts w:ascii="Times New Roman" w:hAnsi="Times New Roman"/>
                <w:sz w:val="24"/>
                <w:szCs w:val="24"/>
              </w:rPr>
              <w:t>28840,0</w:t>
            </w:r>
          </w:p>
        </w:tc>
        <w:tc>
          <w:tcPr>
            <w:tcW w:w="1762" w:type="dxa"/>
          </w:tcPr>
          <w:p w:rsidR="00936B00" w:rsidRPr="007A3231" w:rsidRDefault="002C613F">
            <w:pPr>
              <w:rPr>
                <w:rFonts w:ascii="Times New Roman" w:hAnsi="Times New Roman"/>
                <w:sz w:val="24"/>
                <w:szCs w:val="24"/>
              </w:rPr>
            </w:pPr>
            <w:r w:rsidRPr="007A3231">
              <w:rPr>
                <w:rFonts w:ascii="Times New Roman" w:hAnsi="Times New Roman"/>
                <w:sz w:val="24"/>
                <w:szCs w:val="24"/>
              </w:rPr>
              <w:t>33975,0</w:t>
            </w:r>
          </w:p>
        </w:tc>
      </w:tr>
      <w:tr w:rsidR="00936B00" w:rsidRPr="007A3231" w:rsidTr="00A9237E">
        <w:tc>
          <w:tcPr>
            <w:tcW w:w="3227" w:type="dxa"/>
          </w:tcPr>
          <w:p w:rsidR="00936B00" w:rsidRPr="007A3231" w:rsidRDefault="00936B00">
            <w:pPr>
              <w:rPr>
                <w:rFonts w:ascii="Times New Roman" w:hAnsi="Times New Roman"/>
                <w:sz w:val="24"/>
                <w:szCs w:val="24"/>
              </w:rPr>
            </w:pPr>
            <w:r w:rsidRPr="007A3231">
              <w:rPr>
                <w:rFonts w:ascii="Times New Roman" w:hAnsi="Times New Roman"/>
                <w:sz w:val="24"/>
                <w:szCs w:val="24"/>
              </w:rPr>
              <w:t>Неналоговые доходы, тыс. руб.</w:t>
            </w:r>
          </w:p>
        </w:tc>
        <w:tc>
          <w:tcPr>
            <w:tcW w:w="1011" w:type="dxa"/>
          </w:tcPr>
          <w:p w:rsidR="00936B00" w:rsidRPr="007A3231" w:rsidRDefault="00936B00">
            <w:pPr>
              <w:rPr>
                <w:rFonts w:ascii="Times New Roman" w:hAnsi="Times New Roman"/>
                <w:sz w:val="24"/>
                <w:szCs w:val="24"/>
              </w:rPr>
            </w:pPr>
            <w:r w:rsidRPr="007A3231">
              <w:rPr>
                <w:rFonts w:ascii="Times New Roman" w:hAnsi="Times New Roman"/>
                <w:sz w:val="24"/>
                <w:szCs w:val="24"/>
              </w:rPr>
              <w:t>Д</w:t>
            </w:r>
            <w:r w:rsidRPr="007A3231">
              <w:rPr>
                <w:rFonts w:ascii="Times New Roman" w:hAnsi="Times New Roman"/>
                <w:sz w:val="24"/>
                <w:szCs w:val="24"/>
                <w:vertAlign w:val="subscript"/>
              </w:rPr>
              <w:t>ннп</w:t>
            </w:r>
          </w:p>
        </w:tc>
        <w:tc>
          <w:tcPr>
            <w:tcW w:w="1762" w:type="dxa"/>
          </w:tcPr>
          <w:p w:rsidR="00936B00" w:rsidRPr="007A3231" w:rsidRDefault="00A03F7F">
            <w:pPr>
              <w:rPr>
                <w:rFonts w:ascii="Times New Roman" w:hAnsi="Times New Roman"/>
                <w:sz w:val="24"/>
                <w:szCs w:val="24"/>
              </w:rPr>
            </w:pPr>
            <w:r w:rsidRPr="007A3231">
              <w:rPr>
                <w:rFonts w:ascii="Times New Roman" w:hAnsi="Times New Roman"/>
                <w:sz w:val="24"/>
                <w:szCs w:val="24"/>
              </w:rPr>
              <w:t>8360,4</w:t>
            </w:r>
          </w:p>
        </w:tc>
        <w:tc>
          <w:tcPr>
            <w:tcW w:w="1762" w:type="dxa"/>
          </w:tcPr>
          <w:p w:rsidR="00936B00" w:rsidRPr="007A3231" w:rsidRDefault="002C613F">
            <w:pPr>
              <w:rPr>
                <w:rFonts w:ascii="Times New Roman" w:hAnsi="Times New Roman"/>
                <w:sz w:val="24"/>
                <w:szCs w:val="24"/>
              </w:rPr>
            </w:pPr>
            <w:r w:rsidRPr="007A3231">
              <w:rPr>
                <w:rFonts w:ascii="Times New Roman" w:hAnsi="Times New Roman"/>
                <w:sz w:val="24"/>
                <w:szCs w:val="24"/>
              </w:rPr>
              <w:t>8374,5</w:t>
            </w:r>
          </w:p>
        </w:tc>
        <w:tc>
          <w:tcPr>
            <w:tcW w:w="1762" w:type="dxa"/>
          </w:tcPr>
          <w:p w:rsidR="00936B00" w:rsidRPr="007A3231" w:rsidRDefault="002C613F">
            <w:pPr>
              <w:rPr>
                <w:rFonts w:ascii="Times New Roman" w:hAnsi="Times New Roman"/>
                <w:sz w:val="24"/>
                <w:szCs w:val="24"/>
              </w:rPr>
            </w:pPr>
            <w:r w:rsidRPr="007A3231">
              <w:rPr>
                <w:rFonts w:ascii="Times New Roman" w:hAnsi="Times New Roman"/>
                <w:sz w:val="24"/>
                <w:szCs w:val="24"/>
              </w:rPr>
              <w:t>10565,0</w:t>
            </w:r>
          </w:p>
        </w:tc>
      </w:tr>
      <w:tr w:rsidR="00936B00" w:rsidRPr="007A3231" w:rsidTr="00A9237E">
        <w:tc>
          <w:tcPr>
            <w:tcW w:w="3227" w:type="dxa"/>
          </w:tcPr>
          <w:p w:rsidR="00936B00" w:rsidRPr="007A3231" w:rsidRDefault="00936B00">
            <w:pPr>
              <w:rPr>
                <w:rFonts w:ascii="Times New Roman" w:hAnsi="Times New Roman"/>
                <w:sz w:val="24"/>
                <w:szCs w:val="24"/>
              </w:rPr>
            </w:pPr>
            <w:r w:rsidRPr="007A3231">
              <w:rPr>
                <w:rFonts w:ascii="Times New Roman" w:hAnsi="Times New Roman"/>
                <w:sz w:val="24"/>
                <w:szCs w:val="24"/>
              </w:rPr>
              <w:t>Собственные доходы, тыс. руб.</w:t>
            </w:r>
          </w:p>
        </w:tc>
        <w:tc>
          <w:tcPr>
            <w:tcW w:w="1011" w:type="dxa"/>
          </w:tcPr>
          <w:p w:rsidR="00936B00" w:rsidRPr="007A3231" w:rsidRDefault="00936B00">
            <w:pPr>
              <w:rPr>
                <w:rFonts w:ascii="Times New Roman" w:hAnsi="Times New Roman"/>
                <w:sz w:val="24"/>
                <w:szCs w:val="24"/>
              </w:rPr>
            </w:pPr>
            <w:r w:rsidRPr="007A3231">
              <w:rPr>
                <w:rFonts w:ascii="Times New Roman" w:hAnsi="Times New Roman"/>
                <w:sz w:val="24"/>
                <w:szCs w:val="24"/>
              </w:rPr>
              <w:t>Д</w:t>
            </w:r>
            <w:r w:rsidRPr="007A3231">
              <w:rPr>
                <w:rFonts w:ascii="Times New Roman" w:hAnsi="Times New Roman"/>
                <w:sz w:val="24"/>
                <w:szCs w:val="24"/>
                <w:vertAlign w:val="subscript"/>
              </w:rPr>
              <w:t>с</w:t>
            </w:r>
            <w:r w:rsidRPr="007A3231">
              <w:rPr>
                <w:rFonts w:ascii="Times New Roman" w:hAnsi="Times New Roman"/>
                <w:sz w:val="24"/>
                <w:szCs w:val="24"/>
              </w:rPr>
              <w:t xml:space="preserve"> </w:t>
            </w:r>
          </w:p>
        </w:tc>
        <w:tc>
          <w:tcPr>
            <w:tcW w:w="1762" w:type="dxa"/>
          </w:tcPr>
          <w:p w:rsidR="00936B00" w:rsidRPr="007A3231" w:rsidRDefault="00A03F7F">
            <w:pPr>
              <w:rPr>
                <w:rFonts w:ascii="Times New Roman" w:hAnsi="Times New Roman"/>
                <w:sz w:val="24"/>
                <w:szCs w:val="24"/>
              </w:rPr>
            </w:pPr>
            <w:r w:rsidRPr="007A3231">
              <w:rPr>
                <w:rFonts w:ascii="Times New Roman" w:hAnsi="Times New Roman"/>
                <w:sz w:val="24"/>
                <w:szCs w:val="24"/>
              </w:rPr>
              <w:t>10660,4</w:t>
            </w:r>
          </w:p>
        </w:tc>
        <w:tc>
          <w:tcPr>
            <w:tcW w:w="1762" w:type="dxa"/>
          </w:tcPr>
          <w:p w:rsidR="00936B00" w:rsidRPr="007A3231" w:rsidRDefault="002C613F">
            <w:pPr>
              <w:rPr>
                <w:rFonts w:ascii="Times New Roman" w:hAnsi="Times New Roman"/>
                <w:sz w:val="24"/>
                <w:szCs w:val="24"/>
              </w:rPr>
            </w:pPr>
            <w:r w:rsidRPr="007A3231">
              <w:rPr>
                <w:rFonts w:ascii="Times New Roman" w:hAnsi="Times New Roman"/>
                <w:sz w:val="24"/>
                <w:szCs w:val="24"/>
              </w:rPr>
              <w:t>10434,5</w:t>
            </w:r>
          </w:p>
        </w:tc>
        <w:tc>
          <w:tcPr>
            <w:tcW w:w="1762" w:type="dxa"/>
          </w:tcPr>
          <w:p w:rsidR="00936B00" w:rsidRPr="007A3231" w:rsidRDefault="002C613F">
            <w:pPr>
              <w:rPr>
                <w:rFonts w:ascii="Times New Roman" w:hAnsi="Times New Roman"/>
                <w:sz w:val="24"/>
                <w:szCs w:val="24"/>
              </w:rPr>
            </w:pPr>
            <w:r w:rsidRPr="007A3231">
              <w:rPr>
                <w:rFonts w:ascii="Times New Roman" w:hAnsi="Times New Roman"/>
                <w:sz w:val="24"/>
                <w:szCs w:val="24"/>
              </w:rPr>
              <w:t>13065,0</w:t>
            </w:r>
          </w:p>
        </w:tc>
      </w:tr>
      <w:tr w:rsidR="00936B00" w:rsidRPr="007A3231" w:rsidTr="00A9237E">
        <w:tc>
          <w:tcPr>
            <w:tcW w:w="3227" w:type="dxa"/>
          </w:tcPr>
          <w:p w:rsidR="00936B00" w:rsidRPr="007A3231" w:rsidRDefault="00936B00">
            <w:pPr>
              <w:rPr>
                <w:rFonts w:ascii="Times New Roman" w:hAnsi="Times New Roman"/>
                <w:sz w:val="24"/>
                <w:szCs w:val="24"/>
              </w:rPr>
            </w:pPr>
            <w:r w:rsidRPr="007A3231">
              <w:rPr>
                <w:rFonts w:ascii="Times New Roman" w:hAnsi="Times New Roman"/>
                <w:sz w:val="24"/>
                <w:szCs w:val="24"/>
              </w:rPr>
              <w:t>Перераспределяемые доходы, тыс. руб.</w:t>
            </w:r>
          </w:p>
        </w:tc>
        <w:tc>
          <w:tcPr>
            <w:tcW w:w="1011" w:type="dxa"/>
          </w:tcPr>
          <w:p w:rsidR="00936B00" w:rsidRPr="007A3231" w:rsidRDefault="00936B00">
            <w:pPr>
              <w:rPr>
                <w:rFonts w:ascii="Times New Roman" w:hAnsi="Times New Roman"/>
                <w:sz w:val="24"/>
                <w:szCs w:val="24"/>
              </w:rPr>
            </w:pPr>
            <w:r w:rsidRPr="007A3231">
              <w:rPr>
                <w:rFonts w:ascii="Times New Roman" w:hAnsi="Times New Roman"/>
                <w:sz w:val="24"/>
                <w:szCs w:val="24"/>
              </w:rPr>
              <w:t>Д</w:t>
            </w:r>
            <w:r w:rsidRPr="007A3231">
              <w:rPr>
                <w:rFonts w:ascii="Times New Roman" w:hAnsi="Times New Roman"/>
                <w:sz w:val="24"/>
                <w:szCs w:val="24"/>
                <w:vertAlign w:val="subscript"/>
              </w:rPr>
              <w:t>п</w:t>
            </w:r>
          </w:p>
        </w:tc>
        <w:tc>
          <w:tcPr>
            <w:tcW w:w="1762" w:type="dxa"/>
          </w:tcPr>
          <w:p w:rsidR="00936B00" w:rsidRPr="007A3231" w:rsidRDefault="00A03F7F">
            <w:pPr>
              <w:rPr>
                <w:rFonts w:ascii="Times New Roman" w:hAnsi="Times New Roman"/>
                <w:sz w:val="24"/>
                <w:szCs w:val="24"/>
              </w:rPr>
            </w:pPr>
            <w:r w:rsidRPr="007A3231">
              <w:rPr>
                <w:rFonts w:ascii="Times New Roman" w:hAnsi="Times New Roman"/>
                <w:sz w:val="24"/>
                <w:szCs w:val="24"/>
              </w:rPr>
              <w:t>24320,0</w:t>
            </w:r>
          </w:p>
        </w:tc>
        <w:tc>
          <w:tcPr>
            <w:tcW w:w="1762" w:type="dxa"/>
          </w:tcPr>
          <w:p w:rsidR="00936B00" w:rsidRPr="007A3231" w:rsidRDefault="002C613F">
            <w:pPr>
              <w:rPr>
                <w:rFonts w:ascii="Times New Roman" w:hAnsi="Times New Roman"/>
                <w:sz w:val="24"/>
                <w:szCs w:val="24"/>
              </w:rPr>
            </w:pPr>
            <w:r w:rsidRPr="007A3231">
              <w:rPr>
                <w:rFonts w:ascii="Times New Roman" w:hAnsi="Times New Roman"/>
                <w:sz w:val="24"/>
                <w:szCs w:val="24"/>
              </w:rPr>
              <w:t>26780,0</w:t>
            </w:r>
          </w:p>
        </w:tc>
        <w:tc>
          <w:tcPr>
            <w:tcW w:w="1762" w:type="dxa"/>
          </w:tcPr>
          <w:p w:rsidR="00936B00" w:rsidRPr="007A3231" w:rsidRDefault="002C613F">
            <w:pPr>
              <w:rPr>
                <w:rFonts w:ascii="Times New Roman" w:hAnsi="Times New Roman"/>
                <w:sz w:val="24"/>
                <w:szCs w:val="24"/>
              </w:rPr>
            </w:pPr>
            <w:r w:rsidRPr="007A3231">
              <w:rPr>
                <w:rFonts w:ascii="Times New Roman" w:hAnsi="Times New Roman"/>
                <w:sz w:val="24"/>
                <w:szCs w:val="24"/>
              </w:rPr>
              <w:t>31475,0</w:t>
            </w:r>
          </w:p>
        </w:tc>
      </w:tr>
      <w:tr w:rsidR="00936B00" w:rsidRPr="007A3231" w:rsidTr="00A9237E">
        <w:tc>
          <w:tcPr>
            <w:tcW w:w="3227" w:type="dxa"/>
          </w:tcPr>
          <w:p w:rsidR="00936B00" w:rsidRPr="007A3231" w:rsidRDefault="00936B00">
            <w:pPr>
              <w:rPr>
                <w:rFonts w:ascii="Times New Roman" w:hAnsi="Times New Roman"/>
                <w:sz w:val="24"/>
                <w:szCs w:val="24"/>
              </w:rPr>
            </w:pPr>
            <w:r w:rsidRPr="007A3231">
              <w:rPr>
                <w:rFonts w:ascii="Times New Roman" w:hAnsi="Times New Roman"/>
                <w:sz w:val="24"/>
                <w:szCs w:val="24"/>
              </w:rPr>
              <w:t>Безвозмездные поступления, тыс. руб.</w:t>
            </w:r>
          </w:p>
        </w:tc>
        <w:tc>
          <w:tcPr>
            <w:tcW w:w="1011" w:type="dxa"/>
          </w:tcPr>
          <w:p w:rsidR="00936B00" w:rsidRPr="007A3231" w:rsidRDefault="00936B00">
            <w:pPr>
              <w:rPr>
                <w:rFonts w:ascii="Times New Roman" w:hAnsi="Times New Roman"/>
                <w:sz w:val="24"/>
                <w:szCs w:val="24"/>
              </w:rPr>
            </w:pPr>
            <w:r w:rsidRPr="007A3231">
              <w:rPr>
                <w:rFonts w:ascii="Times New Roman" w:hAnsi="Times New Roman"/>
                <w:sz w:val="24"/>
                <w:szCs w:val="24"/>
              </w:rPr>
              <w:t>Д</w:t>
            </w:r>
            <w:r w:rsidRPr="007A3231">
              <w:rPr>
                <w:rFonts w:ascii="Times New Roman" w:hAnsi="Times New Roman"/>
                <w:sz w:val="24"/>
                <w:szCs w:val="24"/>
                <w:vertAlign w:val="subscript"/>
              </w:rPr>
              <w:t>тп</w:t>
            </w:r>
          </w:p>
        </w:tc>
        <w:tc>
          <w:tcPr>
            <w:tcW w:w="1762" w:type="dxa"/>
          </w:tcPr>
          <w:p w:rsidR="00936B00" w:rsidRPr="007A3231" w:rsidRDefault="00A03F7F">
            <w:pPr>
              <w:rPr>
                <w:rFonts w:ascii="Times New Roman" w:hAnsi="Times New Roman"/>
                <w:sz w:val="24"/>
                <w:szCs w:val="24"/>
              </w:rPr>
            </w:pPr>
            <w:r w:rsidRPr="007A3231">
              <w:rPr>
                <w:rFonts w:ascii="Times New Roman" w:hAnsi="Times New Roman"/>
                <w:sz w:val="24"/>
                <w:szCs w:val="24"/>
              </w:rPr>
              <w:t>84936,7</w:t>
            </w:r>
          </w:p>
        </w:tc>
        <w:tc>
          <w:tcPr>
            <w:tcW w:w="1762" w:type="dxa"/>
          </w:tcPr>
          <w:p w:rsidR="00936B00" w:rsidRPr="007A3231" w:rsidRDefault="002C613F">
            <w:pPr>
              <w:rPr>
                <w:rFonts w:ascii="Times New Roman" w:hAnsi="Times New Roman"/>
                <w:sz w:val="24"/>
                <w:szCs w:val="24"/>
              </w:rPr>
            </w:pPr>
            <w:r w:rsidRPr="007A3231">
              <w:rPr>
                <w:rFonts w:ascii="Times New Roman" w:hAnsi="Times New Roman"/>
                <w:sz w:val="24"/>
                <w:szCs w:val="24"/>
              </w:rPr>
              <w:t>99852,3</w:t>
            </w:r>
          </w:p>
        </w:tc>
        <w:tc>
          <w:tcPr>
            <w:tcW w:w="1762" w:type="dxa"/>
          </w:tcPr>
          <w:p w:rsidR="00936B00" w:rsidRPr="007A3231" w:rsidRDefault="00670BA7">
            <w:pPr>
              <w:rPr>
                <w:rFonts w:ascii="Times New Roman" w:hAnsi="Times New Roman"/>
                <w:sz w:val="24"/>
                <w:szCs w:val="24"/>
              </w:rPr>
            </w:pPr>
            <w:r w:rsidRPr="007A3231">
              <w:rPr>
                <w:rFonts w:ascii="Times New Roman" w:hAnsi="Times New Roman"/>
                <w:sz w:val="24"/>
                <w:szCs w:val="24"/>
              </w:rPr>
              <w:t>157394,7</w:t>
            </w:r>
          </w:p>
        </w:tc>
      </w:tr>
      <w:tr w:rsidR="00936B00" w:rsidRPr="007A3231" w:rsidTr="00A9237E">
        <w:tc>
          <w:tcPr>
            <w:tcW w:w="3227" w:type="dxa"/>
          </w:tcPr>
          <w:p w:rsidR="00936B00" w:rsidRPr="007A3231" w:rsidRDefault="00936B00">
            <w:pPr>
              <w:rPr>
                <w:rFonts w:ascii="Times New Roman" w:hAnsi="Times New Roman"/>
                <w:sz w:val="24"/>
                <w:szCs w:val="24"/>
              </w:rPr>
            </w:pPr>
            <w:r w:rsidRPr="007A3231">
              <w:rPr>
                <w:rFonts w:ascii="Times New Roman" w:hAnsi="Times New Roman"/>
                <w:sz w:val="24"/>
                <w:szCs w:val="24"/>
              </w:rPr>
              <w:t>Расходы, тыс. руб.</w:t>
            </w:r>
          </w:p>
        </w:tc>
        <w:tc>
          <w:tcPr>
            <w:tcW w:w="1011" w:type="dxa"/>
          </w:tcPr>
          <w:p w:rsidR="00936B00" w:rsidRPr="007A3231" w:rsidRDefault="00936B00">
            <w:pPr>
              <w:rPr>
                <w:rFonts w:ascii="Times New Roman" w:hAnsi="Times New Roman"/>
                <w:sz w:val="24"/>
                <w:szCs w:val="24"/>
              </w:rPr>
            </w:pPr>
            <w:r w:rsidRPr="007A3231">
              <w:rPr>
                <w:rFonts w:ascii="Times New Roman" w:hAnsi="Times New Roman"/>
                <w:sz w:val="24"/>
                <w:szCs w:val="24"/>
              </w:rPr>
              <w:t>Р</w:t>
            </w:r>
          </w:p>
        </w:tc>
        <w:tc>
          <w:tcPr>
            <w:tcW w:w="1762" w:type="dxa"/>
          </w:tcPr>
          <w:p w:rsidR="00936B00" w:rsidRPr="007A3231" w:rsidRDefault="00A03F7F">
            <w:pPr>
              <w:rPr>
                <w:rFonts w:ascii="Times New Roman" w:hAnsi="Times New Roman"/>
                <w:sz w:val="24"/>
                <w:szCs w:val="24"/>
              </w:rPr>
            </w:pPr>
            <w:r w:rsidRPr="007A3231">
              <w:rPr>
                <w:rFonts w:ascii="Times New Roman" w:hAnsi="Times New Roman"/>
                <w:sz w:val="24"/>
                <w:szCs w:val="24"/>
              </w:rPr>
              <w:t>123671,9</w:t>
            </w:r>
          </w:p>
        </w:tc>
        <w:tc>
          <w:tcPr>
            <w:tcW w:w="1762" w:type="dxa"/>
          </w:tcPr>
          <w:p w:rsidR="00936B00" w:rsidRPr="007A3231" w:rsidRDefault="002C613F">
            <w:pPr>
              <w:rPr>
                <w:rFonts w:ascii="Times New Roman" w:hAnsi="Times New Roman"/>
                <w:sz w:val="24"/>
                <w:szCs w:val="24"/>
              </w:rPr>
            </w:pPr>
            <w:r w:rsidRPr="007A3231">
              <w:rPr>
                <w:rFonts w:ascii="Times New Roman" w:hAnsi="Times New Roman"/>
                <w:sz w:val="24"/>
                <w:szCs w:val="24"/>
              </w:rPr>
              <w:t>140664,1</w:t>
            </w:r>
          </w:p>
        </w:tc>
        <w:tc>
          <w:tcPr>
            <w:tcW w:w="1762" w:type="dxa"/>
          </w:tcPr>
          <w:p w:rsidR="00936B00" w:rsidRPr="007A3231" w:rsidRDefault="00670BA7">
            <w:pPr>
              <w:rPr>
                <w:rFonts w:ascii="Times New Roman" w:hAnsi="Times New Roman"/>
                <w:sz w:val="24"/>
                <w:szCs w:val="24"/>
              </w:rPr>
            </w:pPr>
            <w:r w:rsidRPr="007A3231">
              <w:rPr>
                <w:rFonts w:ascii="Times New Roman" w:hAnsi="Times New Roman"/>
                <w:sz w:val="24"/>
                <w:szCs w:val="24"/>
              </w:rPr>
              <w:t>215342,7</w:t>
            </w:r>
          </w:p>
        </w:tc>
      </w:tr>
      <w:tr w:rsidR="001520BB" w:rsidRPr="007A3231" w:rsidTr="00A9237E">
        <w:tc>
          <w:tcPr>
            <w:tcW w:w="3227" w:type="dxa"/>
          </w:tcPr>
          <w:p w:rsidR="001520BB" w:rsidRPr="007A3231" w:rsidRDefault="001520BB">
            <w:pPr>
              <w:rPr>
                <w:rFonts w:ascii="Times New Roman" w:hAnsi="Times New Roman"/>
                <w:sz w:val="24"/>
                <w:szCs w:val="24"/>
              </w:rPr>
            </w:pPr>
            <w:r w:rsidRPr="007A3231">
              <w:rPr>
                <w:rFonts w:ascii="Times New Roman" w:hAnsi="Times New Roman"/>
                <w:sz w:val="24"/>
                <w:szCs w:val="24"/>
              </w:rPr>
              <w:t>Минимальные расходы бюджета</w:t>
            </w:r>
            <w:r w:rsidR="007A3231" w:rsidRPr="007A3231">
              <w:rPr>
                <w:rFonts w:ascii="Times New Roman" w:hAnsi="Times New Roman"/>
                <w:sz w:val="24"/>
                <w:szCs w:val="24"/>
              </w:rPr>
              <w:t>, тыс. руб.</w:t>
            </w:r>
          </w:p>
        </w:tc>
        <w:tc>
          <w:tcPr>
            <w:tcW w:w="1011" w:type="dxa"/>
          </w:tcPr>
          <w:p w:rsidR="001520BB" w:rsidRPr="007A3231" w:rsidRDefault="001520BB">
            <w:pPr>
              <w:rPr>
                <w:rFonts w:ascii="Times New Roman" w:hAnsi="Times New Roman"/>
                <w:sz w:val="24"/>
                <w:szCs w:val="24"/>
              </w:rPr>
            </w:pPr>
            <w:r w:rsidRPr="007A3231">
              <w:rPr>
                <w:rFonts w:ascii="Times New Roman" w:hAnsi="Times New Roman"/>
                <w:sz w:val="24"/>
                <w:szCs w:val="24"/>
              </w:rPr>
              <w:t>Р</w:t>
            </w:r>
            <w:r w:rsidRPr="007A3231">
              <w:rPr>
                <w:rFonts w:ascii="Times New Roman" w:hAnsi="Times New Roman"/>
                <w:sz w:val="24"/>
                <w:szCs w:val="24"/>
                <w:vertAlign w:val="subscript"/>
              </w:rPr>
              <w:t>мин</w:t>
            </w:r>
            <w:r w:rsidRPr="007A3231">
              <w:rPr>
                <w:rFonts w:ascii="Times New Roman" w:hAnsi="Times New Roman"/>
                <w:sz w:val="24"/>
                <w:szCs w:val="24"/>
              </w:rPr>
              <w:t xml:space="preserve"> </w:t>
            </w:r>
          </w:p>
        </w:tc>
        <w:tc>
          <w:tcPr>
            <w:tcW w:w="1762" w:type="dxa"/>
          </w:tcPr>
          <w:p w:rsidR="001520BB" w:rsidRPr="007A3231" w:rsidRDefault="001520BB" w:rsidP="007A3231">
            <w:pPr>
              <w:rPr>
                <w:rFonts w:ascii="Times New Roman" w:hAnsi="Times New Roman"/>
                <w:color w:val="000000"/>
                <w:sz w:val="24"/>
                <w:szCs w:val="24"/>
              </w:rPr>
            </w:pPr>
            <w:r w:rsidRPr="007A3231">
              <w:rPr>
                <w:rFonts w:ascii="Times New Roman" w:hAnsi="Times New Roman"/>
                <w:color w:val="000000"/>
                <w:sz w:val="24"/>
                <w:szCs w:val="24"/>
              </w:rPr>
              <w:t>34980,4</w:t>
            </w:r>
          </w:p>
        </w:tc>
        <w:tc>
          <w:tcPr>
            <w:tcW w:w="1762" w:type="dxa"/>
          </w:tcPr>
          <w:p w:rsidR="001520BB" w:rsidRPr="007A3231" w:rsidRDefault="001520BB" w:rsidP="007A3231">
            <w:pPr>
              <w:rPr>
                <w:rFonts w:ascii="Times New Roman" w:hAnsi="Times New Roman"/>
                <w:color w:val="000000"/>
                <w:sz w:val="24"/>
                <w:szCs w:val="24"/>
              </w:rPr>
            </w:pPr>
            <w:r w:rsidRPr="007A3231">
              <w:rPr>
                <w:rFonts w:ascii="Times New Roman" w:hAnsi="Times New Roman"/>
                <w:color w:val="000000"/>
                <w:sz w:val="24"/>
                <w:szCs w:val="24"/>
              </w:rPr>
              <w:t>37214,5</w:t>
            </w:r>
          </w:p>
        </w:tc>
        <w:tc>
          <w:tcPr>
            <w:tcW w:w="1762" w:type="dxa"/>
          </w:tcPr>
          <w:p w:rsidR="001520BB" w:rsidRPr="007A3231" w:rsidRDefault="001520BB" w:rsidP="007A3231">
            <w:pPr>
              <w:rPr>
                <w:rFonts w:ascii="Times New Roman" w:hAnsi="Times New Roman"/>
                <w:color w:val="000000"/>
                <w:sz w:val="24"/>
                <w:szCs w:val="24"/>
              </w:rPr>
            </w:pPr>
            <w:r w:rsidRPr="007A3231">
              <w:rPr>
                <w:rFonts w:ascii="Times New Roman" w:hAnsi="Times New Roman"/>
                <w:color w:val="000000"/>
                <w:sz w:val="24"/>
                <w:szCs w:val="24"/>
              </w:rPr>
              <w:t>44540</w:t>
            </w:r>
          </w:p>
        </w:tc>
      </w:tr>
      <w:tr w:rsidR="00936B00" w:rsidRPr="007A3231" w:rsidTr="00A9237E">
        <w:tc>
          <w:tcPr>
            <w:tcW w:w="3227" w:type="dxa"/>
          </w:tcPr>
          <w:p w:rsidR="00936B00" w:rsidRPr="007A3231" w:rsidRDefault="00936B00">
            <w:pPr>
              <w:rPr>
                <w:rFonts w:ascii="Times New Roman" w:hAnsi="Times New Roman"/>
                <w:sz w:val="24"/>
                <w:szCs w:val="24"/>
              </w:rPr>
            </w:pPr>
            <w:r w:rsidRPr="007A3231">
              <w:rPr>
                <w:rFonts w:ascii="Times New Roman" w:hAnsi="Times New Roman"/>
                <w:sz w:val="24"/>
                <w:szCs w:val="24"/>
              </w:rPr>
              <w:t>Дефицит бюджета, тыс. руб.</w:t>
            </w:r>
          </w:p>
        </w:tc>
        <w:tc>
          <w:tcPr>
            <w:tcW w:w="1011" w:type="dxa"/>
          </w:tcPr>
          <w:p w:rsidR="00936B00" w:rsidRPr="007A3231" w:rsidRDefault="00936B00">
            <w:pPr>
              <w:rPr>
                <w:rFonts w:ascii="Times New Roman" w:hAnsi="Times New Roman"/>
                <w:sz w:val="24"/>
                <w:szCs w:val="24"/>
              </w:rPr>
            </w:pPr>
            <w:r w:rsidRPr="007A3231">
              <w:rPr>
                <w:rFonts w:ascii="Times New Roman" w:hAnsi="Times New Roman"/>
                <w:sz w:val="24"/>
                <w:szCs w:val="24"/>
              </w:rPr>
              <w:t>БД</w:t>
            </w:r>
          </w:p>
        </w:tc>
        <w:tc>
          <w:tcPr>
            <w:tcW w:w="1762" w:type="dxa"/>
          </w:tcPr>
          <w:p w:rsidR="00936B00" w:rsidRPr="007A3231" w:rsidRDefault="00A03F7F">
            <w:pPr>
              <w:rPr>
                <w:rFonts w:ascii="Times New Roman" w:hAnsi="Times New Roman"/>
                <w:sz w:val="24"/>
                <w:szCs w:val="24"/>
              </w:rPr>
            </w:pPr>
            <w:r w:rsidRPr="007A3231">
              <w:rPr>
                <w:rFonts w:ascii="Times New Roman" w:hAnsi="Times New Roman"/>
                <w:sz w:val="24"/>
                <w:szCs w:val="24"/>
              </w:rPr>
              <w:t>3754,8</w:t>
            </w:r>
          </w:p>
        </w:tc>
        <w:tc>
          <w:tcPr>
            <w:tcW w:w="1762" w:type="dxa"/>
          </w:tcPr>
          <w:p w:rsidR="00936B00" w:rsidRPr="007A3231" w:rsidRDefault="002C613F">
            <w:pPr>
              <w:rPr>
                <w:rFonts w:ascii="Times New Roman" w:hAnsi="Times New Roman"/>
                <w:sz w:val="24"/>
                <w:szCs w:val="24"/>
              </w:rPr>
            </w:pPr>
            <w:r w:rsidRPr="007A3231">
              <w:rPr>
                <w:rFonts w:ascii="Times New Roman" w:hAnsi="Times New Roman"/>
                <w:sz w:val="24"/>
                <w:szCs w:val="24"/>
              </w:rPr>
              <w:t>3597,3</w:t>
            </w:r>
          </w:p>
        </w:tc>
        <w:tc>
          <w:tcPr>
            <w:tcW w:w="1762" w:type="dxa"/>
          </w:tcPr>
          <w:p w:rsidR="00936B00" w:rsidRPr="007A3231" w:rsidRDefault="00670BA7">
            <w:pPr>
              <w:rPr>
                <w:rFonts w:ascii="Times New Roman" w:hAnsi="Times New Roman"/>
                <w:sz w:val="24"/>
                <w:szCs w:val="24"/>
              </w:rPr>
            </w:pPr>
            <w:r w:rsidRPr="007A3231">
              <w:rPr>
                <w:rFonts w:ascii="Times New Roman" w:hAnsi="Times New Roman"/>
                <w:sz w:val="24"/>
                <w:szCs w:val="24"/>
              </w:rPr>
              <w:t>13408,0</w:t>
            </w:r>
          </w:p>
        </w:tc>
      </w:tr>
      <w:tr w:rsidR="00936B00" w:rsidRPr="007A3231" w:rsidTr="00A9237E">
        <w:tc>
          <w:tcPr>
            <w:tcW w:w="3227" w:type="dxa"/>
          </w:tcPr>
          <w:p w:rsidR="00936B00" w:rsidRPr="007A3231" w:rsidRDefault="00936B00">
            <w:pPr>
              <w:rPr>
                <w:rFonts w:ascii="Times New Roman" w:hAnsi="Times New Roman"/>
                <w:sz w:val="24"/>
                <w:szCs w:val="24"/>
              </w:rPr>
            </w:pPr>
            <w:r w:rsidRPr="007A3231">
              <w:rPr>
                <w:rFonts w:ascii="Times New Roman" w:hAnsi="Times New Roman"/>
                <w:sz w:val="24"/>
                <w:szCs w:val="24"/>
              </w:rPr>
              <w:t>Среднегодовая численность населения, чел.</w:t>
            </w:r>
          </w:p>
        </w:tc>
        <w:tc>
          <w:tcPr>
            <w:tcW w:w="1011" w:type="dxa"/>
          </w:tcPr>
          <w:p w:rsidR="00936B00" w:rsidRPr="007A3231" w:rsidRDefault="00936B00">
            <w:pPr>
              <w:rPr>
                <w:rFonts w:ascii="Times New Roman" w:hAnsi="Times New Roman"/>
                <w:sz w:val="24"/>
                <w:szCs w:val="24"/>
              </w:rPr>
            </w:pPr>
            <w:r w:rsidRPr="007A3231">
              <w:rPr>
                <w:rFonts w:ascii="Times New Roman" w:hAnsi="Times New Roman"/>
                <w:sz w:val="24"/>
                <w:szCs w:val="24"/>
              </w:rPr>
              <w:t>Ч</w:t>
            </w:r>
          </w:p>
        </w:tc>
        <w:tc>
          <w:tcPr>
            <w:tcW w:w="1762" w:type="dxa"/>
          </w:tcPr>
          <w:p w:rsidR="00936B00" w:rsidRPr="007A3231" w:rsidRDefault="001520BB">
            <w:pPr>
              <w:rPr>
                <w:rFonts w:ascii="Times New Roman" w:hAnsi="Times New Roman"/>
                <w:sz w:val="24"/>
                <w:szCs w:val="24"/>
              </w:rPr>
            </w:pPr>
            <w:r w:rsidRPr="007A3231">
              <w:rPr>
                <w:rFonts w:ascii="Times New Roman" w:hAnsi="Times New Roman"/>
                <w:sz w:val="24"/>
                <w:szCs w:val="24"/>
              </w:rPr>
              <w:t>11728</w:t>
            </w:r>
          </w:p>
        </w:tc>
        <w:tc>
          <w:tcPr>
            <w:tcW w:w="1762" w:type="dxa"/>
          </w:tcPr>
          <w:p w:rsidR="00936B00" w:rsidRPr="007A3231" w:rsidRDefault="001520BB">
            <w:pPr>
              <w:rPr>
                <w:rFonts w:ascii="Times New Roman" w:hAnsi="Times New Roman"/>
                <w:sz w:val="24"/>
                <w:szCs w:val="24"/>
              </w:rPr>
            </w:pPr>
            <w:r w:rsidRPr="007A3231">
              <w:rPr>
                <w:rFonts w:ascii="Times New Roman" w:hAnsi="Times New Roman"/>
                <w:sz w:val="24"/>
                <w:szCs w:val="24"/>
              </w:rPr>
              <w:t>11799</w:t>
            </w:r>
          </w:p>
        </w:tc>
        <w:tc>
          <w:tcPr>
            <w:tcW w:w="1762" w:type="dxa"/>
          </w:tcPr>
          <w:p w:rsidR="00936B00" w:rsidRPr="007A3231" w:rsidRDefault="001520BB">
            <w:pPr>
              <w:rPr>
                <w:rFonts w:ascii="Times New Roman" w:hAnsi="Times New Roman"/>
                <w:sz w:val="24"/>
                <w:szCs w:val="24"/>
              </w:rPr>
            </w:pPr>
            <w:r w:rsidRPr="007A3231">
              <w:rPr>
                <w:rFonts w:ascii="Times New Roman" w:hAnsi="Times New Roman"/>
                <w:sz w:val="24"/>
                <w:szCs w:val="24"/>
              </w:rPr>
              <w:t>11820</w:t>
            </w:r>
          </w:p>
        </w:tc>
      </w:tr>
    </w:tbl>
    <w:p w:rsidR="00936B00" w:rsidRDefault="00936B00"/>
    <w:p w:rsidR="007A3231" w:rsidRPr="007A3231" w:rsidRDefault="007A3231" w:rsidP="007A3231">
      <w:pPr>
        <w:spacing w:after="0" w:line="360" w:lineRule="auto"/>
        <w:ind w:firstLine="709"/>
        <w:jc w:val="both"/>
        <w:rPr>
          <w:rFonts w:ascii="Times New Roman" w:hAnsi="Times New Roman" w:cs="Times New Roman"/>
          <w:sz w:val="28"/>
          <w:szCs w:val="28"/>
        </w:rPr>
      </w:pPr>
      <w:r w:rsidRPr="007A3231">
        <w:rPr>
          <w:rFonts w:ascii="Times New Roman" w:hAnsi="Times New Roman" w:cs="Times New Roman"/>
          <w:sz w:val="28"/>
          <w:szCs w:val="28"/>
        </w:rPr>
        <w:t xml:space="preserve">Далее по формулам, </w:t>
      </w:r>
      <w:r>
        <w:rPr>
          <w:rFonts w:ascii="Times New Roman" w:hAnsi="Times New Roman" w:cs="Times New Roman"/>
          <w:sz w:val="28"/>
          <w:szCs w:val="28"/>
        </w:rPr>
        <w:t xml:space="preserve">в таблице 3 </w:t>
      </w:r>
      <w:r w:rsidRPr="007A3231">
        <w:rPr>
          <w:rFonts w:ascii="Times New Roman" w:hAnsi="Times New Roman" w:cs="Times New Roman"/>
          <w:sz w:val="28"/>
          <w:szCs w:val="28"/>
        </w:rPr>
        <w:t>осуществлен расчет бюджетных коэффициентов.</w:t>
      </w:r>
    </w:p>
    <w:p w:rsidR="003E51EB" w:rsidRDefault="003E51EB" w:rsidP="003E51EB">
      <w:pPr>
        <w:spacing w:before="120" w:after="0" w:line="360" w:lineRule="auto"/>
        <w:ind w:firstLine="709"/>
        <w:jc w:val="center"/>
        <w:rPr>
          <w:rFonts w:ascii="Times New Roman" w:hAnsi="Times New Roman"/>
          <w:sz w:val="28"/>
          <w:szCs w:val="28"/>
        </w:rPr>
      </w:pPr>
      <w:r>
        <w:rPr>
          <w:rFonts w:ascii="Times New Roman" w:hAnsi="Times New Roman"/>
          <w:sz w:val="28"/>
          <w:szCs w:val="28"/>
        </w:rPr>
        <w:t>Таблица 3 – Расчет бюджетных коэффициентов</w:t>
      </w:r>
    </w:p>
    <w:tbl>
      <w:tblPr>
        <w:tblStyle w:val="a3"/>
        <w:tblW w:w="9747" w:type="dxa"/>
        <w:tblLook w:val="04A0"/>
      </w:tblPr>
      <w:tblGrid>
        <w:gridCol w:w="3206"/>
        <w:gridCol w:w="1461"/>
        <w:gridCol w:w="1307"/>
        <w:gridCol w:w="1307"/>
        <w:gridCol w:w="1307"/>
        <w:gridCol w:w="1159"/>
      </w:tblGrid>
      <w:tr w:rsidR="00E76716" w:rsidTr="00E76716">
        <w:tc>
          <w:tcPr>
            <w:tcW w:w="3206" w:type="dxa"/>
            <w:tcBorders>
              <w:top w:val="single" w:sz="4" w:space="0" w:color="auto"/>
              <w:left w:val="single" w:sz="4" w:space="0" w:color="auto"/>
              <w:bottom w:val="single" w:sz="4" w:space="0" w:color="auto"/>
              <w:right w:val="single" w:sz="4" w:space="0" w:color="auto"/>
            </w:tcBorders>
            <w:hideMark/>
          </w:tcPr>
          <w:p w:rsidR="00E76716" w:rsidRDefault="00E76716" w:rsidP="009F2E2A">
            <w:pPr>
              <w:spacing w:line="360" w:lineRule="auto"/>
              <w:jc w:val="center"/>
              <w:rPr>
                <w:rFonts w:ascii="Times New Roman" w:hAnsi="Times New Roman"/>
                <w:sz w:val="24"/>
                <w:szCs w:val="24"/>
              </w:rPr>
            </w:pPr>
            <w:r>
              <w:rPr>
                <w:rFonts w:ascii="Times New Roman" w:hAnsi="Times New Roman"/>
                <w:sz w:val="24"/>
                <w:szCs w:val="24"/>
              </w:rPr>
              <w:t>Бюджетные коэффициенты</w:t>
            </w:r>
          </w:p>
        </w:tc>
        <w:tc>
          <w:tcPr>
            <w:tcW w:w="1461" w:type="dxa"/>
            <w:tcBorders>
              <w:top w:val="single" w:sz="4" w:space="0" w:color="auto"/>
              <w:left w:val="single" w:sz="4" w:space="0" w:color="auto"/>
              <w:bottom w:val="single" w:sz="4" w:space="0" w:color="auto"/>
              <w:right w:val="single" w:sz="4" w:space="0" w:color="auto"/>
            </w:tcBorders>
            <w:hideMark/>
          </w:tcPr>
          <w:p w:rsidR="00E76716" w:rsidRDefault="00E76716" w:rsidP="009F2E2A">
            <w:pPr>
              <w:spacing w:line="360" w:lineRule="auto"/>
              <w:jc w:val="center"/>
              <w:rPr>
                <w:rFonts w:ascii="Times New Roman" w:hAnsi="Times New Roman"/>
                <w:sz w:val="24"/>
                <w:szCs w:val="24"/>
              </w:rPr>
            </w:pPr>
            <w:r>
              <w:rPr>
                <w:rFonts w:ascii="Times New Roman" w:hAnsi="Times New Roman"/>
                <w:sz w:val="24"/>
                <w:szCs w:val="24"/>
              </w:rPr>
              <w:t>Формула расчета</w:t>
            </w:r>
          </w:p>
        </w:tc>
        <w:tc>
          <w:tcPr>
            <w:tcW w:w="1307" w:type="dxa"/>
            <w:tcBorders>
              <w:top w:val="single" w:sz="4" w:space="0" w:color="auto"/>
              <w:left w:val="single" w:sz="4" w:space="0" w:color="auto"/>
              <w:bottom w:val="single" w:sz="4" w:space="0" w:color="auto"/>
              <w:right w:val="single" w:sz="4" w:space="0" w:color="auto"/>
            </w:tcBorders>
          </w:tcPr>
          <w:p w:rsidR="00E76716" w:rsidRDefault="00E76716" w:rsidP="009F2E2A">
            <w:pPr>
              <w:spacing w:line="360" w:lineRule="auto"/>
              <w:jc w:val="center"/>
              <w:rPr>
                <w:rFonts w:ascii="Times New Roman" w:hAnsi="Times New Roman"/>
                <w:sz w:val="24"/>
                <w:szCs w:val="24"/>
              </w:rPr>
            </w:pPr>
            <w:r>
              <w:rPr>
                <w:rFonts w:ascii="Times New Roman" w:hAnsi="Times New Roman"/>
                <w:sz w:val="24"/>
                <w:szCs w:val="24"/>
              </w:rPr>
              <w:t>2018</w:t>
            </w:r>
          </w:p>
        </w:tc>
        <w:tc>
          <w:tcPr>
            <w:tcW w:w="1307" w:type="dxa"/>
            <w:tcBorders>
              <w:top w:val="single" w:sz="4" w:space="0" w:color="auto"/>
              <w:left w:val="single" w:sz="4" w:space="0" w:color="auto"/>
              <w:bottom w:val="single" w:sz="4" w:space="0" w:color="auto"/>
              <w:right w:val="single" w:sz="4" w:space="0" w:color="auto"/>
            </w:tcBorders>
          </w:tcPr>
          <w:p w:rsidR="00E76716" w:rsidRDefault="00E76716" w:rsidP="009F2E2A">
            <w:pPr>
              <w:spacing w:line="360" w:lineRule="auto"/>
              <w:jc w:val="center"/>
              <w:rPr>
                <w:rFonts w:ascii="Times New Roman" w:hAnsi="Times New Roman"/>
                <w:sz w:val="24"/>
                <w:szCs w:val="24"/>
              </w:rPr>
            </w:pPr>
            <w:r>
              <w:rPr>
                <w:rFonts w:ascii="Times New Roman" w:hAnsi="Times New Roman"/>
                <w:sz w:val="24"/>
                <w:szCs w:val="24"/>
              </w:rPr>
              <w:t>2019</w:t>
            </w:r>
          </w:p>
        </w:tc>
        <w:tc>
          <w:tcPr>
            <w:tcW w:w="1307" w:type="dxa"/>
            <w:tcBorders>
              <w:top w:val="single" w:sz="4" w:space="0" w:color="auto"/>
              <w:left w:val="single" w:sz="4" w:space="0" w:color="auto"/>
              <w:bottom w:val="single" w:sz="4" w:space="0" w:color="auto"/>
              <w:right w:val="single" w:sz="4" w:space="0" w:color="auto"/>
            </w:tcBorders>
          </w:tcPr>
          <w:p w:rsidR="00E76716" w:rsidRDefault="00E76716" w:rsidP="009F2E2A">
            <w:pPr>
              <w:spacing w:line="360" w:lineRule="auto"/>
              <w:jc w:val="center"/>
              <w:rPr>
                <w:rFonts w:ascii="Times New Roman" w:hAnsi="Times New Roman"/>
                <w:sz w:val="24"/>
                <w:szCs w:val="24"/>
              </w:rPr>
            </w:pPr>
            <w:r>
              <w:rPr>
                <w:rFonts w:ascii="Times New Roman" w:hAnsi="Times New Roman"/>
                <w:sz w:val="24"/>
                <w:szCs w:val="24"/>
              </w:rPr>
              <w:t>2020</w:t>
            </w:r>
          </w:p>
        </w:tc>
        <w:tc>
          <w:tcPr>
            <w:tcW w:w="1159" w:type="dxa"/>
            <w:tcBorders>
              <w:top w:val="single" w:sz="4" w:space="0" w:color="auto"/>
              <w:left w:val="single" w:sz="4" w:space="0" w:color="auto"/>
              <w:bottom w:val="single" w:sz="4" w:space="0" w:color="auto"/>
              <w:right w:val="single" w:sz="4" w:space="0" w:color="auto"/>
            </w:tcBorders>
          </w:tcPr>
          <w:p w:rsidR="00E76716" w:rsidRDefault="00E76716" w:rsidP="009F2E2A">
            <w:pPr>
              <w:spacing w:line="360" w:lineRule="auto"/>
              <w:jc w:val="center"/>
              <w:rPr>
                <w:rFonts w:ascii="Times New Roman" w:hAnsi="Times New Roman"/>
                <w:sz w:val="24"/>
                <w:szCs w:val="24"/>
              </w:rPr>
            </w:pPr>
          </w:p>
        </w:tc>
      </w:tr>
      <w:tr w:rsidR="00E76716" w:rsidTr="00E76716">
        <w:tc>
          <w:tcPr>
            <w:tcW w:w="3206" w:type="dxa"/>
            <w:tcBorders>
              <w:top w:val="single" w:sz="4" w:space="0" w:color="auto"/>
              <w:left w:val="single" w:sz="4" w:space="0" w:color="auto"/>
              <w:bottom w:val="single" w:sz="4" w:space="0" w:color="auto"/>
              <w:right w:val="single" w:sz="4" w:space="0" w:color="auto"/>
            </w:tcBorders>
            <w:hideMark/>
          </w:tcPr>
          <w:p w:rsidR="00E76716" w:rsidRDefault="00E76716" w:rsidP="009F2E2A">
            <w:pPr>
              <w:rPr>
                <w:rFonts w:ascii="Times New Roman" w:hAnsi="Times New Roman"/>
                <w:sz w:val="24"/>
                <w:szCs w:val="24"/>
              </w:rPr>
            </w:pPr>
            <w:r>
              <w:rPr>
                <w:rFonts w:ascii="Times New Roman" w:hAnsi="Times New Roman"/>
                <w:sz w:val="24"/>
                <w:szCs w:val="24"/>
              </w:rPr>
              <w:t>Коэффициент соотношения перераспределяемых и собственных бюджетных доходов</w:t>
            </w:r>
          </w:p>
        </w:tc>
        <w:tc>
          <w:tcPr>
            <w:tcW w:w="1461" w:type="dxa"/>
            <w:tcBorders>
              <w:top w:val="single" w:sz="4" w:space="0" w:color="auto"/>
              <w:left w:val="single" w:sz="4" w:space="0" w:color="auto"/>
              <w:bottom w:val="single" w:sz="4" w:space="0" w:color="auto"/>
              <w:right w:val="single" w:sz="4" w:space="0" w:color="auto"/>
            </w:tcBorders>
            <w:hideMark/>
          </w:tcPr>
          <w:p w:rsidR="00E76716" w:rsidRDefault="00E76716" w:rsidP="009F2E2A">
            <w:pPr>
              <w:jc w:val="center"/>
              <w:rPr>
                <w:rFonts w:ascii="Times New Roman" w:hAnsi="Times New Roman"/>
                <w:sz w:val="24"/>
                <w:szCs w:val="24"/>
                <w:vertAlign w:val="subscript"/>
              </w:rPr>
            </w:pPr>
            <w:r>
              <w:rPr>
                <w:rFonts w:ascii="Times New Roman" w:hAnsi="Times New Roman"/>
                <w:sz w:val="24"/>
                <w:szCs w:val="24"/>
              </w:rPr>
              <w:t>К</w:t>
            </w:r>
            <w:r>
              <w:rPr>
                <w:rFonts w:ascii="Times New Roman" w:hAnsi="Times New Roman"/>
                <w:sz w:val="24"/>
                <w:szCs w:val="24"/>
                <w:vertAlign w:val="subscript"/>
              </w:rPr>
              <w:t>пс</w:t>
            </w:r>
            <w:r>
              <w:rPr>
                <w:rFonts w:ascii="Times New Roman" w:hAnsi="Times New Roman"/>
                <w:sz w:val="24"/>
                <w:szCs w:val="24"/>
              </w:rPr>
              <w:t xml:space="preserve"> = Д</w:t>
            </w:r>
            <w:r>
              <w:rPr>
                <w:rFonts w:ascii="Times New Roman" w:hAnsi="Times New Roman"/>
                <w:sz w:val="24"/>
                <w:szCs w:val="24"/>
                <w:vertAlign w:val="subscript"/>
              </w:rPr>
              <w:t>п</w:t>
            </w:r>
            <w:r>
              <w:rPr>
                <w:rFonts w:ascii="Times New Roman" w:hAnsi="Times New Roman"/>
                <w:sz w:val="24"/>
                <w:szCs w:val="24"/>
              </w:rPr>
              <w:t>/Д</w:t>
            </w:r>
            <w:r>
              <w:rPr>
                <w:rFonts w:ascii="Times New Roman" w:hAnsi="Times New Roman"/>
                <w:sz w:val="24"/>
                <w:szCs w:val="24"/>
                <w:vertAlign w:val="subscript"/>
              </w:rPr>
              <w:t>с</w:t>
            </w:r>
          </w:p>
        </w:tc>
        <w:tc>
          <w:tcPr>
            <w:tcW w:w="1307" w:type="dxa"/>
            <w:tcBorders>
              <w:top w:val="single" w:sz="4" w:space="0" w:color="auto"/>
              <w:left w:val="single" w:sz="4" w:space="0" w:color="auto"/>
              <w:bottom w:val="single" w:sz="4" w:space="0" w:color="auto"/>
              <w:right w:val="single" w:sz="4" w:space="0" w:color="auto"/>
            </w:tcBorders>
          </w:tcPr>
          <w:p w:rsidR="00E76716" w:rsidRPr="00E76716" w:rsidRDefault="00E76716" w:rsidP="00E76716">
            <w:pPr>
              <w:jc w:val="center"/>
              <w:rPr>
                <w:rFonts w:ascii="Times New Roman" w:hAnsi="Times New Roman"/>
                <w:color w:val="000000"/>
                <w:sz w:val="24"/>
                <w:szCs w:val="24"/>
              </w:rPr>
            </w:pPr>
            <w:r w:rsidRPr="00E76716">
              <w:rPr>
                <w:rFonts w:ascii="Times New Roman" w:hAnsi="Times New Roman"/>
                <w:color w:val="000000"/>
                <w:sz w:val="24"/>
                <w:szCs w:val="24"/>
              </w:rPr>
              <w:t>1,634</w:t>
            </w:r>
          </w:p>
        </w:tc>
        <w:tc>
          <w:tcPr>
            <w:tcW w:w="1307" w:type="dxa"/>
            <w:tcBorders>
              <w:top w:val="single" w:sz="4" w:space="0" w:color="auto"/>
              <w:left w:val="single" w:sz="4" w:space="0" w:color="auto"/>
              <w:bottom w:val="single" w:sz="4" w:space="0" w:color="auto"/>
              <w:right w:val="single" w:sz="4" w:space="0" w:color="auto"/>
            </w:tcBorders>
          </w:tcPr>
          <w:p w:rsidR="00E76716" w:rsidRPr="00E76716" w:rsidRDefault="00E76716" w:rsidP="00E76716">
            <w:pPr>
              <w:jc w:val="center"/>
              <w:rPr>
                <w:rFonts w:ascii="Times New Roman" w:hAnsi="Times New Roman"/>
                <w:color w:val="000000"/>
                <w:sz w:val="24"/>
                <w:szCs w:val="24"/>
              </w:rPr>
            </w:pPr>
            <w:r w:rsidRPr="00E76716">
              <w:rPr>
                <w:rFonts w:ascii="Times New Roman" w:hAnsi="Times New Roman"/>
                <w:color w:val="000000"/>
                <w:sz w:val="24"/>
                <w:szCs w:val="24"/>
              </w:rPr>
              <w:t>1,452</w:t>
            </w:r>
          </w:p>
        </w:tc>
        <w:tc>
          <w:tcPr>
            <w:tcW w:w="1307" w:type="dxa"/>
            <w:tcBorders>
              <w:top w:val="single" w:sz="4" w:space="0" w:color="auto"/>
              <w:left w:val="single" w:sz="4" w:space="0" w:color="auto"/>
              <w:bottom w:val="single" w:sz="4" w:space="0" w:color="auto"/>
              <w:right w:val="single" w:sz="4" w:space="0" w:color="auto"/>
            </w:tcBorders>
          </w:tcPr>
          <w:p w:rsidR="00E76716" w:rsidRPr="00E76716" w:rsidRDefault="00E76716" w:rsidP="00E76716">
            <w:pPr>
              <w:jc w:val="center"/>
              <w:rPr>
                <w:rFonts w:ascii="Times New Roman" w:hAnsi="Times New Roman"/>
                <w:color w:val="000000"/>
                <w:sz w:val="24"/>
                <w:szCs w:val="24"/>
              </w:rPr>
            </w:pPr>
            <w:r w:rsidRPr="00E76716">
              <w:rPr>
                <w:rFonts w:ascii="Times New Roman" w:hAnsi="Times New Roman"/>
                <w:color w:val="000000"/>
                <w:sz w:val="24"/>
                <w:szCs w:val="24"/>
              </w:rPr>
              <w:t>1,469</w:t>
            </w:r>
          </w:p>
        </w:tc>
        <w:tc>
          <w:tcPr>
            <w:tcW w:w="1159" w:type="dxa"/>
            <w:tcBorders>
              <w:top w:val="single" w:sz="4" w:space="0" w:color="auto"/>
              <w:left w:val="single" w:sz="4" w:space="0" w:color="auto"/>
              <w:bottom w:val="single" w:sz="4" w:space="0" w:color="auto"/>
              <w:right w:val="single" w:sz="4" w:space="0" w:color="auto"/>
            </w:tcBorders>
          </w:tcPr>
          <w:p w:rsidR="00E76716" w:rsidRPr="00E76716" w:rsidRDefault="00E76716" w:rsidP="00E76716">
            <w:pPr>
              <w:jc w:val="center"/>
              <w:rPr>
                <w:rFonts w:ascii="Times New Roman" w:hAnsi="Times New Roman"/>
                <w:color w:val="000000"/>
                <w:sz w:val="24"/>
                <w:szCs w:val="24"/>
              </w:rPr>
            </w:pPr>
            <w:r w:rsidRPr="00E76716">
              <w:rPr>
                <w:rFonts w:ascii="Times New Roman" w:hAnsi="Times New Roman"/>
                <w:color w:val="000000"/>
                <w:sz w:val="24"/>
                <w:szCs w:val="24"/>
              </w:rPr>
              <w:t>-0,165</w:t>
            </w:r>
          </w:p>
        </w:tc>
      </w:tr>
      <w:tr w:rsidR="00E76716" w:rsidTr="00E76716">
        <w:tc>
          <w:tcPr>
            <w:tcW w:w="3206" w:type="dxa"/>
            <w:tcBorders>
              <w:top w:val="single" w:sz="4" w:space="0" w:color="auto"/>
              <w:left w:val="single" w:sz="4" w:space="0" w:color="auto"/>
              <w:bottom w:val="single" w:sz="4" w:space="0" w:color="auto"/>
              <w:right w:val="single" w:sz="4" w:space="0" w:color="auto"/>
            </w:tcBorders>
            <w:hideMark/>
          </w:tcPr>
          <w:p w:rsidR="00E76716" w:rsidRDefault="00E76716" w:rsidP="009F2E2A">
            <w:pPr>
              <w:rPr>
                <w:rFonts w:ascii="Times New Roman" w:hAnsi="Times New Roman"/>
                <w:sz w:val="24"/>
                <w:szCs w:val="24"/>
              </w:rPr>
            </w:pPr>
            <w:r>
              <w:rPr>
                <w:rFonts w:ascii="Times New Roman" w:hAnsi="Times New Roman"/>
                <w:sz w:val="24"/>
                <w:szCs w:val="24"/>
              </w:rPr>
              <w:t>Коэффициент автономии</w:t>
            </w:r>
          </w:p>
        </w:tc>
        <w:tc>
          <w:tcPr>
            <w:tcW w:w="1461" w:type="dxa"/>
            <w:tcBorders>
              <w:top w:val="single" w:sz="4" w:space="0" w:color="auto"/>
              <w:left w:val="single" w:sz="4" w:space="0" w:color="auto"/>
              <w:bottom w:val="single" w:sz="4" w:space="0" w:color="auto"/>
              <w:right w:val="single" w:sz="4" w:space="0" w:color="auto"/>
            </w:tcBorders>
            <w:hideMark/>
          </w:tcPr>
          <w:p w:rsidR="00E76716" w:rsidRDefault="00E76716" w:rsidP="009F2E2A">
            <w:pPr>
              <w:jc w:val="center"/>
              <w:rPr>
                <w:rFonts w:ascii="Times New Roman" w:hAnsi="Times New Roman"/>
                <w:sz w:val="24"/>
                <w:szCs w:val="24"/>
              </w:rPr>
            </w:pPr>
            <w:r>
              <w:rPr>
                <w:rFonts w:ascii="Times New Roman" w:hAnsi="Times New Roman"/>
                <w:sz w:val="24"/>
                <w:szCs w:val="24"/>
              </w:rPr>
              <w:t>К</w:t>
            </w:r>
            <w:r>
              <w:rPr>
                <w:rFonts w:ascii="Times New Roman" w:hAnsi="Times New Roman"/>
                <w:sz w:val="24"/>
                <w:szCs w:val="24"/>
                <w:vertAlign w:val="subscript"/>
              </w:rPr>
              <w:t>а</w:t>
            </w:r>
            <w:r>
              <w:rPr>
                <w:rFonts w:ascii="Times New Roman" w:hAnsi="Times New Roman"/>
                <w:sz w:val="24"/>
                <w:szCs w:val="24"/>
              </w:rPr>
              <w:t xml:space="preserve"> = Д</w:t>
            </w:r>
            <w:r>
              <w:rPr>
                <w:rFonts w:ascii="Times New Roman" w:hAnsi="Times New Roman"/>
                <w:sz w:val="24"/>
                <w:szCs w:val="24"/>
                <w:vertAlign w:val="subscript"/>
              </w:rPr>
              <w:t>с</w:t>
            </w:r>
            <w:r>
              <w:rPr>
                <w:rFonts w:ascii="Times New Roman" w:hAnsi="Times New Roman"/>
                <w:sz w:val="24"/>
                <w:szCs w:val="24"/>
              </w:rPr>
              <w:t>/Д</w:t>
            </w:r>
          </w:p>
        </w:tc>
        <w:tc>
          <w:tcPr>
            <w:tcW w:w="1307" w:type="dxa"/>
            <w:tcBorders>
              <w:top w:val="single" w:sz="4" w:space="0" w:color="auto"/>
              <w:left w:val="single" w:sz="4" w:space="0" w:color="auto"/>
              <w:bottom w:val="single" w:sz="4" w:space="0" w:color="auto"/>
              <w:right w:val="single" w:sz="4" w:space="0" w:color="auto"/>
            </w:tcBorders>
          </w:tcPr>
          <w:p w:rsidR="00E76716" w:rsidRPr="00E76716" w:rsidRDefault="00E76716" w:rsidP="00E76716">
            <w:pPr>
              <w:jc w:val="center"/>
              <w:rPr>
                <w:rFonts w:ascii="Times New Roman" w:hAnsi="Times New Roman"/>
                <w:color w:val="000000"/>
                <w:sz w:val="24"/>
                <w:szCs w:val="24"/>
              </w:rPr>
            </w:pPr>
            <w:r w:rsidRPr="00E76716">
              <w:rPr>
                <w:rFonts w:ascii="Times New Roman" w:hAnsi="Times New Roman"/>
                <w:color w:val="000000"/>
                <w:sz w:val="24"/>
                <w:szCs w:val="24"/>
              </w:rPr>
              <w:t>0,111</w:t>
            </w:r>
          </w:p>
        </w:tc>
        <w:tc>
          <w:tcPr>
            <w:tcW w:w="1307" w:type="dxa"/>
            <w:tcBorders>
              <w:top w:val="single" w:sz="4" w:space="0" w:color="auto"/>
              <w:left w:val="single" w:sz="4" w:space="0" w:color="auto"/>
              <w:bottom w:val="single" w:sz="4" w:space="0" w:color="auto"/>
              <w:right w:val="single" w:sz="4" w:space="0" w:color="auto"/>
            </w:tcBorders>
          </w:tcPr>
          <w:p w:rsidR="00E76716" w:rsidRPr="00E76716" w:rsidRDefault="00E76716" w:rsidP="00E76716">
            <w:pPr>
              <w:jc w:val="center"/>
              <w:rPr>
                <w:rFonts w:ascii="Times New Roman" w:hAnsi="Times New Roman"/>
                <w:color w:val="000000"/>
                <w:sz w:val="24"/>
                <w:szCs w:val="24"/>
              </w:rPr>
            </w:pPr>
            <w:r w:rsidRPr="00E76716">
              <w:rPr>
                <w:rFonts w:ascii="Times New Roman" w:hAnsi="Times New Roman"/>
                <w:color w:val="000000"/>
                <w:sz w:val="24"/>
                <w:szCs w:val="24"/>
              </w:rPr>
              <w:t>0,111</w:t>
            </w:r>
          </w:p>
        </w:tc>
        <w:tc>
          <w:tcPr>
            <w:tcW w:w="1307" w:type="dxa"/>
            <w:tcBorders>
              <w:top w:val="single" w:sz="4" w:space="0" w:color="auto"/>
              <w:left w:val="single" w:sz="4" w:space="0" w:color="auto"/>
              <w:bottom w:val="single" w:sz="4" w:space="0" w:color="auto"/>
              <w:right w:val="single" w:sz="4" w:space="0" w:color="auto"/>
            </w:tcBorders>
          </w:tcPr>
          <w:p w:rsidR="00E76716" w:rsidRPr="00E76716" w:rsidRDefault="00E76716" w:rsidP="00E76716">
            <w:pPr>
              <w:jc w:val="center"/>
              <w:rPr>
                <w:rFonts w:ascii="Times New Roman" w:hAnsi="Times New Roman"/>
                <w:color w:val="000000"/>
                <w:sz w:val="24"/>
                <w:szCs w:val="24"/>
              </w:rPr>
            </w:pPr>
            <w:r w:rsidRPr="00E76716">
              <w:rPr>
                <w:rFonts w:ascii="Times New Roman" w:hAnsi="Times New Roman"/>
                <w:color w:val="000000"/>
                <w:sz w:val="24"/>
                <w:szCs w:val="24"/>
              </w:rPr>
              <w:t>0,089</w:t>
            </w:r>
          </w:p>
        </w:tc>
        <w:tc>
          <w:tcPr>
            <w:tcW w:w="1159" w:type="dxa"/>
            <w:tcBorders>
              <w:top w:val="single" w:sz="4" w:space="0" w:color="auto"/>
              <w:left w:val="single" w:sz="4" w:space="0" w:color="auto"/>
              <w:bottom w:val="single" w:sz="4" w:space="0" w:color="auto"/>
              <w:right w:val="single" w:sz="4" w:space="0" w:color="auto"/>
            </w:tcBorders>
          </w:tcPr>
          <w:p w:rsidR="00E76716" w:rsidRPr="00E76716" w:rsidRDefault="00E76716" w:rsidP="00E76716">
            <w:pPr>
              <w:jc w:val="center"/>
              <w:rPr>
                <w:rFonts w:ascii="Times New Roman" w:hAnsi="Times New Roman"/>
                <w:color w:val="000000"/>
                <w:sz w:val="24"/>
                <w:szCs w:val="24"/>
              </w:rPr>
            </w:pPr>
            <w:r w:rsidRPr="00E76716">
              <w:rPr>
                <w:rFonts w:ascii="Times New Roman" w:hAnsi="Times New Roman"/>
                <w:color w:val="000000"/>
                <w:sz w:val="24"/>
                <w:szCs w:val="24"/>
              </w:rPr>
              <w:t>-0,021</w:t>
            </w:r>
          </w:p>
        </w:tc>
      </w:tr>
      <w:tr w:rsidR="00E76716" w:rsidTr="00E76716">
        <w:tc>
          <w:tcPr>
            <w:tcW w:w="3206" w:type="dxa"/>
            <w:tcBorders>
              <w:top w:val="single" w:sz="4" w:space="0" w:color="auto"/>
              <w:left w:val="single" w:sz="4" w:space="0" w:color="auto"/>
              <w:bottom w:val="single" w:sz="4" w:space="0" w:color="auto"/>
              <w:right w:val="single" w:sz="4" w:space="0" w:color="auto"/>
            </w:tcBorders>
            <w:hideMark/>
          </w:tcPr>
          <w:p w:rsidR="00E76716" w:rsidRDefault="00E76716" w:rsidP="009F2E2A">
            <w:pPr>
              <w:rPr>
                <w:rFonts w:ascii="Times New Roman" w:hAnsi="Times New Roman"/>
                <w:sz w:val="24"/>
                <w:szCs w:val="24"/>
              </w:rPr>
            </w:pPr>
            <w:r>
              <w:rPr>
                <w:rFonts w:ascii="Times New Roman" w:hAnsi="Times New Roman"/>
                <w:sz w:val="24"/>
                <w:szCs w:val="24"/>
              </w:rPr>
              <w:t>Коэффициент внешнего финансирования</w:t>
            </w:r>
          </w:p>
        </w:tc>
        <w:tc>
          <w:tcPr>
            <w:tcW w:w="1461" w:type="dxa"/>
            <w:tcBorders>
              <w:top w:val="single" w:sz="4" w:space="0" w:color="auto"/>
              <w:left w:val="single" w:sz="4" w:space="0" w:color="auto"/>
              <w:bottom w:val="single" w:sz="4" w:space="0" w:color="auto"/>
              <w:right w:val="single" w:sz="4" w:space="0" w:color="auto"/>
            </w:tcBorders>
            <w:hideMark/>
          </w:tcPr>
          <w:p w:rsidR="00E76716" w:rsidRDefault="00E76716" w:rsidP="009F2E2A">
            <w:pPr>
              <w:jc w:val="center"/>
              <w:rPr>
                <w:rFonts w:ascii="Times New Roman" w:hAnsi="Times New Roman"/>
                <w:sz w:val="24"/>
                <w:szCs w:val="24"/>
              </w:rPr>
            </w:pPr>
            <w:r>
              <w:rPr>
                <w:rFonts w:ascii="Times New Roman" w:hAnsi="Times New Roman"/>
                <w:sz w:val="24"/>
                <w:szCs w:val="24"/>
              </w:rPr>
              <w:t>К</w:t>
            </w:r>
            <w:r>
              <w:rPr>
                <w:rFonts w:ascii="Times New Roman" w:hAnsi="Times New Roman"/>
                <w:sz w:val="24"/>
                <w:szCs w:val="24"/>
                <w:vertAlign w:val="subscript"/>
              </w:rPr>
              <w:t>вф</w:t>
            </w:r>
            <w:r>
              <w:rPr>
                <w:rFonts w:ascii="Times New Roman" w:hAnsi="Times New Roman"/>
                <w:sz w:val="24"/>
                <w:szCs w:val="24"/>
              </w:rPr>
              <w:t xml:space="preserve"> = Д</w:t>
            </w:r>
            <w:r>
              <w:rPr>
                <w:rFonts w:ascii="Times New Roman" w:hAnsi="Times New Roman"/>
                <w:sz w:val="24"/>
                <w:szCs w:val="24"/>
                <w:vertAlign w:val="subscript"/>
              </w:rPr>
              <w:t>п</w:t>
            </w:r>
            <w:r>
              <w:rPr>
                <w:rFonts w:ascii="Times New Roman" w:hAnsi="Times New Roman"/>
                <w:sz w:val="24"/>
                <w:szCs w:val="24"/>
              </w:rPr>
              <w:t>/Д</w:t>
            </w:r>
          </w:p>
        </w:tc>
        <w:tc>
          <w:tcPr>
            <w:tcW w:w="1307" w:type="dxa"/>
            <w:tcBorders>
              <w:top w:val="single" w:sz="4" w:space="0" w:color="auto"/>
              <w:left w:val="single" w:sz="4" w:space="0" w:color="auto"/>
              <w:bottom w:val="single" w:sz="4" w:space="0" w:color="auto"/>
              <w:right w:val="single" w:sz="4" w:space="0" w:color="auto"/>
            </w:tcBorders>
          </w:tcPr>
          <w:p w:rsidR="00E76716" w:rsidRPr="00E76716" w:rsidRDefault="00E76716" w:rsidP="00E76716">
            <w:pPr>
              <w:jc w:val="center"/>
              <w:rPr>
                <w:rFonts w:ascii="Times New Roman" w:hAnsi="Times New Roman"/>
                <w:color w:val="000000"/>
                <w:sz w:val="24"/>
                <w:szCs w:val="24"/>
              </w:rPr>
            </w:pPr>
            <w:r w:rsidRPr="00E76716">
              <w:rPr>
                <w:rFonts w:ascii="Times New Roman" w:hAnsi="Times New Roman"/>
                <w:color w:val="000000"/>
                <w:sz w:val="24"/>
                <w:szCs w:val="24"/>
              </w:rPr>
              <w:t>0,181</w:t>
            </w:r>
          </w:p>
        </w:tc>
        <w:tc>
          <w:tcPr>
            <w:tcW w:w="1307" w:type="dxa"/>
            <w:tcBorders>
              <w:top w:val="single" w:sz="4" w:space="0" w:color="auto"/>
              <w:left w:val="single" w:sz="4" w:space="0" w:color="auto"/>
              <w:bottom w:val="single" w:sz="4" w:space="0" w:color="auto"/>
              <w:right w:val="single" w:sz="4" w:space="0" w:color="auto"/>
            </w:tcBorders>
          </w:tcPr>
          <w:p w:rsidR="00E76716" w:rsidRPr="00E76716" w:rsidRDefault="00E76716" w:rsidP="00E76716">
            <w:pPr>
              <w:jc w:val="center"/>
              <w:rPr>
                <w:rFonts w:ascii="Times New Roman" w:hAnsi="Times New Roman"/>
                <w:color w:val="000000"/>
                <w:sz w:val="24"/>
                <w:szCs w:val="24"/>
              </w:rPr>
            </w:pPr>
            <w:r w:rsidRPr="00E76716">
              <w:rPr>
                <w:rFonts w:ascii="Times New Roman" w:hAnsi="Times New Roman"/>
                <w:color w:val="000000"/>
                <w:sz w:val="24"/>
                <w:szCs w:val="24"/>
              </w:rPr>
              <w:t>0,161</w:t>
            </w:r>
          </w:p>
        </w:tc>
        <w:tc>
          <w:tcPr>
            <w:tcW w:w="1307" w:type="dxa"/>
            <w:tcBorders>
              <w:top w:val="single" w:sz="4" w:space="0" w:color="auto"/>
              <w:left w:val="single" w:sz="4" w:space="0" w:color="auto"/>
              <w:bottom w:val="single" w:sz="4" w:space="0" w:color="auto"/>
              <w:right w:val="single" w:sz="4" w:space="0" w:color="auto"/>
            </w:tcBorders>
          </w:tcPr>
          <w:p w:rsidR="00E76716" w:rsidRPr="00E76716" w:rsidRDefault="00E76716" w:rsidP="00E76716">
            <w:pPr>
              <w:jc w:val="center"/>
              <w:rPr>
                <w:rFonts w:ascii="Times New Roman" w:hAnsi="Times New Roman"/>
                <w:color w:val="000000"/>
                <w:sz w:val="24"/>
                <w:szCs w:val="24"/>
              </w:rPr>
            </w:pPr>
            <w:r w:rsidRPr="00E76716">
              <w:rPr>
                <w:rFonts w:ascii="Times New Roman" w:hAnsi="Times New Roman"/>
                <w:color w:val="000000"/>
                <w:sz w:val="24"/>
                <w:szCs w:val="24"/>
              </w:rPr>
              <w:t>0,131</w:t>
            </w:r>
          </w:p>
        </w:tc>
        <w:tc>
          <w:tcPr>
            <w:tcW w:w="1159" w:type="dxa"/>
            <w:tcBorders>
              <w:top w:val="single" w:sz="4" w:space="0" w:color="auto"/>
              <w:left w:val="single" w:sz="4" w:space="0" w:color="auto"/>
              <w:bottom w:val="single" w:sz="4" w:space="0" w:color="auto"/>
              <w:right w:val="single" w:sz="4" w:space="0" w:color="auto"/>
            </w:tcBorders>
          </w:tcPr>
          <w:p w:rsidR="00E76716" w:rsidRPr="00E76716" w:rsidRDefault="00E76716" w:rsidP="00E76716">
            <w:pPr>
              <w:jc w:val="center"/>
              <w:rPr>
                <w:rFonts w:ascii="Times New Roman" w:hAnsi="Times New Roman"/>
                <w:color w:val="000000"/>
                <w:sz w:val="24"/>
                <w:szCs w:val="24"/>
              </w:rPr>
            </w:pPr>
            <w:r w:rsidRPr="00E76716">
              <w:rPr>
                <w:rFonts w:ascii="Times New Roman" w:hAnsi="Times New Roman"/>
                <w:color w:val="000000"/>
                <w:sz w:val="24"/>
                <w:szCs w:val="24"/>
              </w:rPr>
              <w:t>-0,050</w:t>
            </w:r>
          </w:p>
        </w:tc>
      </w:tr>
      <w:tr w:rsidR="00E76716" w:rsidTr="00E76716">
        <w:tc>
          <w:tcPr>
            <w:tcW w:w="3206" w:type="dxa"/>
            <w:tcBorders>
              <w:top w:val="single" w:sz="4" w:space="0" w:color="auto"/>
              <w:left w:val="single" w:sz="4" w:space="0" w:color="auto"/>
              <w:bottom w:val="single" w:sz="4" w:space="0" w:color="auto"/>
              <w:right w:val="single" w:sz="4" w:space="0" w:color="auto"/>
            </w:tcBorders>
            <w:hideMark/>
          </w:tcPr>
          <w:p w:rsidR="00E76716" w:rsidRDefault="00E76716" w:rsidP="009F2E2A">
            <w:pPr>
              <w:rPr>
                <w:rFonts w:ascii="Times New Roman" w:hAnsi="Times New Roman"/>
                <w:sz w:val="24"/>
                <w:szCs w:val="24"/>
              </w:rPr>
            </w:pPr>
            <w:r>
              <w:rPr>
                <w:rFonts w:ascii="Times New Roman" w:hAnsi="Times New Roman"/>
                <w:sz w:val="24"/>
                <w:szCs w:val="24"/>
              </w:rPr>
              <w:t xml:space="preserve">Коэффициент </w:t>
            </w:r>
            <w:r>
              <w:rPr>
                <w:rFonts w:ascii="Times New Roman" w:hAnsi="Times New Roman"/>
                <w:sz w:val="24"/>
                <w:szCs w:val="24"/>
              </w:rPr>
              <w:lastRenderedPageBreak/>
              <w:t>обеспеченности минимальных расходов собственными доходами</w:t>
            </w:r>
          </w:p>
        </w:tc>
        <w:tc>
          <w:tcPr>
            <w:tcW w:w="1461" w:type="dxa"/>
            <w:tcBorders>
              <w:top w:val="single" w:sz="4" w:space="0" w:color="auto"/>
              <w:left w:val="single" w:sz="4" w:space="0" w:color="auto"/>
              <w:bottom w:val="single" w:sz="4" w:space="0" w:color="auto"/>
              <w:right w:val="single" w:sz="4" w:space="0" w:color="auto"/>
            </w:tcBorders>
            <w:hideMark/>
          </w:tcPr>
          <w:p w:rsidR="00E76716" w:rsidRDefault="00E76716" w:rsidP="009F2E2A">
            <w:pPr>
              <w:jc w:val="center"/>
              <w:rPr>
                <w:rFonts w:ascii="Times New Roman" w:hAnsi="Times New Roman"/>
                <w:sz w:val="24"/>
                <w:szCs w:val="24"/>
                <w:vertAlign w:val="subscript"/>
              </w:rPr>
            </w:pPr>
            <w:r>
              <w:rPr>
                <w:rFonts w:ascii="Times New Roman" w:hAnsi="Times New Roman"/>
                <w:sz w:val="24"/>
                <w:szCs w:val="24"/>
              </w:rPr>
              <w:lastRenderedPageBreak/>
              <w:t>К</w:t>
            </w:r>
            <w:r>
              <w:rPr>
                <w:rFonts w:ascii="Times New Roman" w:hAnsi="Times New Roman"/>
                <w:sz w:val="24"/>
                <w:szCs w:val="24"/>
                <w:vertAlign w:val="subscript"/>
              </w:rPr>
              <w:t>ор</w:t>
            </w:r>
            <w:r>
              <w:rPr>
                <w:rFonts w:ascii="Times New Roman" w:hAnsi="Times New Roman"/>
                <w:sz w:val="24"/>
                <w:szCs w:val="24"/>
              </w:rPr>
              <w:t xml:space="preserve"> = </w:t>
            </w:r>
            <w:r>
              <w:rPr>
                <w:rFonts w:ascii="Times New Roman" w:hAnsi="Times New Roman"/>
                <w:sz w:val="24"/>
                <w:szCs w:val="24"/>
              </w:rPr>
              <w:lastRenderedPageBreak/>
              <w:t>Д</w:t>
            </w:r>
            <w:r>
              <w:rPr>
                <w:rFonts w:ascii="Times New Roman" w:hAnsi="Times New Roman"/>
                <w:sz w:val="24"/>
                <w:szCs w:val="24"/>
                <w:vertAlign w:val="subscript"/>
              </w:rPr>
              <w:t>с</w:t>
            </w:r>
            <w:r>
              <w:rPr>
                <w:rFonts w:ascii="Times New Roman" w:hAnsi="Times New Roman"/>
                <w:sz w:val="24"/>
                <w:szCs w:val="24"/>
              </w:rPr>
              <w:t>/Р</w:t>
            </w:r>
            <w:r>
              <w:rPr>
                <w:rFonts w:ascii="Times New Roman" w:hAnsi="Times New Roman"/>
                <w:sz w:val="24"/>
                <w:szCs w:val="24"/>
                <w:vertAlign w:val="subscript"/>
              </w:rPr>
              <w:t>мин</w:t>
            </w:r>
          </w:p>
        </w:tc>
        <w:tc>
          <w:tcPr>
            <w:tcW w:w="1307" w:type="dxa"/>
            <w:tcBorders>
              <w:top w:val="single" w:sz="4" w:space="0" w:color="auto"/>
              <w:left w:val="single" w:sz="4" w:space="0" w:color="auto"/>
              <w:bottom w:val="single" w:sz="4" w:space="0" w:color="auto"/>
              <w:right w:val="single" w:sz="4" w:space="0" w:color="auto"/>
            </w:tcBorders>
          </w:tcPr>
          <w:p w:rsidR="00E76716" w:rsidRPr="00E76716" w:rsidRDefault="00E76716" w:rsidP="00E76716">
            <w:pPr>
              <w:jc w:val="center"/>
              <w:rPr>
                <w:rFonts w:ascii="Times New Roman" w:hAnsi="Times New Roman"/>
                <w:color w:val="000000"/>
                <w:sz w:val="24"/>
                <w:szCs w:val="24"/>
              </w:rPr>
            </w:pPr>
            <w:r w:rsidRPr="00E76716">
              <w:rPr>
                <w:rFonts w:ascii="Times New Roman" w:hAnsi="Times New Roman"/>
                <w:color w:val="000000"/>
                <w:sz w:val="24"/>
                <w:szCs w:val="24"/>
              </w:rPr>
              <w:lastRenderedPageBreak/>
              <w:t>0,380</w:t>
            </w:r>
          </w:p>
        </w:tc>
        <w:tc>
          <w:tcPr>
            <w:tcW w:w="1307" w:type="dxa"/>
            <w:tcBorders>
              <w:top w:val="single" w:sz="4" w:space="0" w:color="auto"/>
              <w:left w:val="single" w:sz="4" w:space="0" w:color="auto"/>
              <w:bottom w:val="single" w:sz="4" w:space="0" w:color="auto"/>
              <w:right w:val="single" w:sz="4" w:space="0" w:color="auto"/>
            </w:tcBorders>
          </w:tcPr>
          <w:p w:rsidR="00E76716" w:rsidRPr="00E76716" w:rsidRDefault="00E76716" w:rsidP="00E76716">
            <w:pPr>
              <w:jc w:val="center"/>
              <w:rPr>
                <w:rFonts w:ascii="Times New Roman" w:hAnsi="Times New Roman"/>
                <w:color w:val="000000"/>
                <w:sz w:val="24"/>
                <w:szCs w:val="24"/>
              </w:rPr>
            </w:pPr>
            <w:r w:rsidRPr="00E76716">
              <w:rPr>
                <w:rFonts w:ascii="Times New Roman" w:hAnsi="Times New Roman"/>
                <w:color w:val="000000"/>
                <w:sz w:val="24"/>
                <w:szCs w:val="24"/>
              </w:rPr>
              <w:t>0,408</w:t>
            </w:r>
          </w:p>
        </w:tc>
        <w:tc>
          <w:tcPr>
            <w:tcW w:w="1307" w:type="dxa"/>
            <w:tcBorders>
              <w:top w:val="single" w:sz="4" w:space="0" w:color="auto"/>
              <w:left w:val="single" w:sz="4" w:space="0" w:color="auto"/>
              <w:bottom w:val="single" w:sz="4" w:space="0" w:color="auto"/>
              <w:right w:val="single" w:sz="4" w:space="0" w:color="auto"/>
            </w:tcBorders>
          </w:tcPr>
          <w:p w:rsidR="00E76716" w:rsidRPr="00E76716" w:rsidRDefault="00E76716" w:rsidP="00E76716">
            <w:pPr>
              <w:jc w:val="center"/>
              <w:rPr>
                <w:rFonts w:ascii="Times New Roman" w:hAnsi="Times New Roman"/>
                <w:color w:val="000000"/>
                <w:sz w:val="24"/>
                <w:szCs w:val="24"/>
              </w:rPr>
            </w:pPr>
            <w:r w:rsidRPr="00E76716">
              <w:rPr>
                <w:rFonts w:ascii="Times New Roman" w:hAnsi="Times New Roman"/>
                <w:color w:val="000000"/>
                <w:sz w:val="24"/>
                <w:szCs w:val="24"/>
              </w:rPr>
              <w:t>0,405</w:t>
            </w:r>
          </w:p>
        </w:tc>
        <w:tc>
          <w:tcPr>
            <w:tcW w:w="1159" w:type="dxa"/>
            <w:tcBorders>
              <w:top w:val="single" w:sz="4" w:space="0" w:color="auto"/>
              <w:left w:val="single" w:sz="4" w:space="0" w:color="auto"/>
              <w:bottom w:val="single" w:sz="4" w:space="0" w:color="auto"/>
              <w:right w:val="single" w:sz="4" w:space="0" w:color="auto"/>
            </w:tcBorders>
          </w:tcPr>
          <w:p w:rsidR="00E76716" w:rsidRPr="00E76716" w:rsidRDefault="00E76716" w:rsidP="00E76716">
            <w:pPr>
              <w:jc w:val="center"/>
              <w:rPr>
                <w:rFonts w:ascii="Times New Roman" w:hAnsi="Times New Roman"/>
                <w:color w:val="000000"/>
                <w:sz w:val="24"/>
                <w:szCs w:val="24"/>
              </w:rPr>
            </w:pPr>
            <w:r w:rsidRPr="00E76716">
              <w:rPr>
                <w:rFonts w:ascii="Times New Roman" w:hAnsi="Times New Roman"/>
                <w:color w:val="000000"/>
                <w:sz w:val="24"/>
                <w:szCs w:val="24"/>
              </w:rPr>
              <w:t>0,025</w:t>
            </w:r>
          </w:p>
        </w:tc>
      </w:tr>
      <w:tr w:rsidR="00E76716" w:rsidTr="00E76716">
        <w:tc>
          <w:tcPr>
            <w:tcW w:w="3206" w:type="dxa"/>
            <w:tcBorders>
              <w:top w:val="single" w:sz="4" w:space="0" w:color="auto"/>
              <w:left w:val="single" w:sz="4" w:space="0" w:color="auto"/>
              <w:bottom w:val="single" w:sz="4" w:space="0" w:color="auto"/>
              <w:right w:val="single" w:sz="4" w:space="0" w:color="auto"/>
            </w:tcBorders>
            <w:hideMark/>
          </w:tcPr>
          <w:p w:rsidR="00E76716" w:rsidRDefault="00E76716" w:rsidP="009F2E2A">
            <w:pPr>
              <w:rPr>
                <w:rFonts w:ascii="Times New Roman" w:hAnsi="Times New Roman"/>
                <w:sz w:val="24"/>
                <w:szCs w:val="24"/>
              </w:rPr>
            </w:pPr>
            <w:r>
              <w:rPr>
                <w:rFonts w:ascii="Times New Roman" w:hAnsi="Times New Roman"/>
                <w:sz w:val="24"/>
                <w:szCs w:val="24"/>
              </w:rPr>
              <w:lastRenderedPageBreak/>
              <w:t>Коэффициент бюджетного покрытия</w:t>
            </w:r>
          </w:p>
        </w:tc>
        <w:tc>
          <w:tcPr>
            <w:tcW w:w="1461" w:type="dxa"/>
            <w:tcBorders>
              <w:top w:val="single" w:sz="4" w:space="0" w:color="auto"/>
              <w:left w:val="single" w:sz="4" w:space="0" w:color="auto"/>
              <w:bottom w:val="single" w:sz="4" w:space="0" w:color="auto"/>
              <w:right w:val="single" w:sz="4" w:space="0" w:color="auto"/>
            </w:tcBorders>
            <w:hideMark/>
          </w:tcPr>
          <w:p w:rsidR="00E76716" w:rsidRDefault="00E76716" w:rsidP="009F2E2A">
            <w:pPr>
              <w:jc w:val="center"/>
              <w:rPr>
                <w:rFonts w:ascii="Times New Roman" w:hAnsi="Times New Roman"/>
                <w:sz w:val="24"/>
                <w:szCs w:val="24"/>
                <w:vertAlign w:val="subscript"/>
              </w:rPr>
            </w:pPr>
            <w:r>
              <w:rPr>
                <w:rFonts w:ascii="Times New Roman" w:hAnsi="Times New Roman"/>
                <w:sz w:val="24"/>
                <w:szCs w:val="24"/>
              </w:rPr>
              <w:t>К</w:t>
            </w:r>
            <w:r>
              <w:rPr>
                <w:rFonts w:ascii="Times New Roman" w:hAnsi="Times New Roman"/>
                <w:sz w:val="24"/>
                <w:szCs w:val="24"/>
                <w:vertAlign w:val="subscript"/>
              </w:rPr>
              <w:t>бп</w:t>
            </w:r>
            <w:r>
              <w:rPr>
                <w:rFonts w:ascii="Times New Roman" w:hAnsi="Times New Roman"/>
                <w:sz w:val="24"/>
                <w:szCs w:val="24"/>
              </w:rPr>
              <w:t xml:space="preserve"> = Д/Р</w:t>
            </w:r>
            <w:r>
              <w:rPr>
                <w:rFonts w:ascii="Times New Roman" w:hAnsi="Times New Roman"/>
                <w:sz w:val="24"/>
                <w:szCs w:val="24"/>
                <w:vertAlign w:val="subscript"/>
              </w:rPr>
              <w:t>мин</w:t>
            </w:r>
          </w:p>
        </w:tc>
        <w:tc>
          <w:tcPr>
            <w:tcW w:w="1307" w:type="dxa"/>
            <w:tcBorders>
              <w:top w:val="single" w:sz="4" w:space="0" w:color="auto"/>
              <w:left w:val="single" w:sz="4" w:space="0" w:color="auto"/>
              <w:bottom w:val="single" w:sz="4" w:space="0" w:color="auto"/>
              <w:right w:val="single" w:sz="4" w:space="0" w:color="auto"/>
            </w:tcBorders>
          </w:tcPr>
          <w:p w:rsidR="00E76716" w:rsidRPr="00E76716" w:rsidRDefault="00E76716" w:rsidP="00E76716">
            <w:pPr>
              <w:jc w:val="center"/>
              <w:rPr>
                <w:rFonts w:ascii="Times New Roman" w:hAnsi="Times New Roman"/>
                <w:color w:val="000000"/>
                <w:sz w:val="24"/>
                <w:szCs w:val="24"/>
              </w:rPr>
            </w:pPr>
            <w:r w:rsidRPr="00E76716">
              <w:rPr>
                <w:rFonts w:ascii="Times New Roman" w:hAnsi="Times New Roman"/>
                <w:color w:val="000000"/>
                <w:sz w:val="24"/>
                <w:szCs w:val="24"/>
              </w:rPr>
              <w:t>3,428</w:t>
            </w:r>
          </w:p>
        </w:tc>
        <w:tc>
          <w:tcPr>
            <w:tcW w:w="1307" w:type="dxa"/>
            <w:tcBorders>
              <w:top w:val="single" w:sz="4" w:space="0" w:color="auto"/>
              <w:left w:val="single" w:sz="4" w:space="0" w:color="auto"/>
              <w:bottom w:val="single" w:sz="4" w:space="0" w:color="auto"/>
              <w:right w:val="single" w:sz="4" w:space="0" w:color="auto"/>
            </w:tcBorders>
          </w:tcPr>
          <w:p w:rsidR="00E76716" w:rsidRPr="00E76716" w:rsidRDefault="00E76716" w:rsidP="00E76716">
            <w:pPr>
              <w:jc w:val="center"/>
              <w:rPr>
                <w:rFonts w:ascii="Times New Roman" w:hAnsi="Times New Roman"/>
                <w:color w:val="000000"/>
                <w:sz w:val="24"/>
                <w:szCs w:val="24"/>
              </w:rPr>
            </w:pPr>
            <w:r w:rsidRPr="00E76716">
              <w:rPr>
                <w:rFonts w:ascii="Times New Roman" w:hAnsi="Times New Roman"/>
                <w:color w:val="000000"/>
                <w:sz w:val="24"/>
                <w:szCs w:val="24"/>
              </w:rPr>
              <w:t>3,683</w:t>
            </w:r>
          </w:p>
        </w:tc>
        <w:tc>
          <w:tcPr>
            <w:tcW w:w="1307" w:type="dxa"/>
            <w:tcBorders>
              <w:top w:val="single" w:sz="4" w:space="0" w:color="auto"/>
              <w:left w:val="single" w:sz="4" w:space="0" w:color="auto"/>
              <w:bottom w:val="single" w:sz="4" w:space="0" w:color="auto"/>
              <w:right w:val="single" w:sz="4" w:space="0" w:color="auto"/>
            </w:tcBorders>
          </w:tcPr>
          <w:p w:rsidR="00E76716" w:rsidRPr="00E76716" w:rsidRDefault="00E76716" w:rsidP="00E76716">
            <w:pPr>
              <w:jc w:val="center"/>
              <w:rPr>
                <w:rFonts w:ascii="Times New Roman" w:hAnsi="Times New Roman"/>
                <w:color w:val="000000"/>
                <w:sz w:val="24"/>
                <w:szCs w:val="24"/>
              </w:rPr>
            </w:pPr>
            <w:r w:rsidRPr="00E76716">
              <w:rPr>
                <w:rFonts w:ascii="Times New Roman" w:hAnsi="Times New Roman"/>
                <w:color w:val="000000"/>
                <w:sz w:val="24"/>
                <w:szCs w:val="24"/>
              </w:rPr>
              <w:t>4,534</w:t>
            </w:r>
          </w:p>
        </w:tc>
        <w:tc>
          <w:tcPr>
            <w:tcW w:w="1159" w:type="dxa"/>
            <w:tcBorders>
              <w:top w:val="single" w:sz="4" w:space="0" w:color="auto"/>
              <w:left w:val="single" w:sz="4" w:space="0" w:color="auto"/>
              <w:bottom w:val="single" w:sz="4" w:space="0" w:color="auto"/>
              <w:right w:val="single" w:sz="4" w:space="0" w:color="auto"/>
            </w:tcBorders>
          </w:tcPr>
          <w:p w:rsidR="00E76716" w:rsidRPr="00E76716" w:rsidRDefault="00E76716" w:rsidP="00E76716">
            <w:pPr>
              <w:jc w:val="center"/>
              <w:rPr>
                <w:rFonts w:ascii="Times New Roman" w:hAnsi="Times New Roman"/>
                <w:color w:val="000000"/>
                <w:sz w:val="24"/>
                <w:szCs w:val="24"/>
              </w:rPr>
            </w:pPr>
            <w:r w:rsidRPr="00E76716">
              <w:rPr>
                <w:rFonts w:ascii="Times New Roman" w:hAnsi="Times New Roman"/>
                <w:color w:val="000000"/>
                <w:sz w:val="24"/>
                <w:szCs w:val="24"/>
              </w:rPr>
              <w:t>1,106</w:t>
            </w:r>
          </w:p>
        </w:tc>
      </w:tr>
      <w:tr w:rsidR="00E76716" w:rsidTr="00E76716">
        <w:tc>
          <w:tcPr>
            <w:tcW w:w="3206" w:type="dxa"/>
            <w:tcBorders>
              <w:top w:val="single" w:sz="4" w:space="0" w:color="auto"/>
              <w:left w:val="single" w:sz="4" w:space="0" w:color="auto"/>
              <w:bottom w:val="single" w:sz="4" w:space="0" w:color="auto"/>
              <w:right w:val="single" w:sz="4" w:space="0" w:color="auto"/>
            </w:tcBorders>
            <w:hideMark/>
          </w:tcPr>
          <w:p w:rsidR="00E76716" w:rsidRDefault="00E76716" w:rsidP="009F2E2A">
            <w:pPr>
              <w:rPr>
                <w:rFonts w:ascii="Times New Roman" w:hAnsi="Times New Roman"/>
                <w:sz w:val="24"/>
                <w:szCs w:val="24"/>
              </w:rPr>
            </w:pPr>
            <w:r>
              <w:rPr>
                <w:rFonts w:ascii="Times New Roman" w:hAnsi="Times New Roman"/>
                <w:sz w:val="24"/>
                <w:szCs w:val="24"/>
              </w:rPr>
              <w:t>Коэффициент налогового покрытия</w:t>
            </w:r>
          </w:p>
        </w:tc>
        <w:tc>
          <w:tcPr>
            <w:tcW w:w="1461" w:type="dxa"/>
            <w:tcBorders>
              <w:top w:val="single" w:sz="4" w:space="0" w:color="auto"/>
              <w:left w:val="single" w:sz="4" w:space="0" w:color="auto"/>
              <w:bottom w:val="single" w:sz="4" w:space="0" w:color="auto"/>
              <w:right w:val="single" w:sz="4" w:space="0" w:color="auto"/>
            </w:tcBorders>
            <w:hideMark/>
          </w:tcPr>
          <w:p w:rsidR="00E76716" w:rsidRDefault="00E76716" w:rsidP="009F2E2A">
            <w:pPr>
              <w:jc w:val="center"/>
              <w:rPr>
                <w:rFonts w:ascii="Times New Roman" w:hAnsi="Times New Roman"/>
                <w:sz w:val="24"/>
                <w:szCs w:val="24"/>
              </w:rPr>
            </w:pPr>
            <w:r>
              <w:rPr>
                <w:rFonts w:ascii="Times New Roman" w:hAnsi="Times New Roman"/>
                <w:sz w:val="24"/>
                <w:szCs w:val="24"/>
              </w:rPr>
              <w:t>К</w:t>
            </w:r>
            <w:r>
              <w:rPr>
                <w:rFonts w:ascii="Times New Roman" w:hAnsi="Times New Roman"/>
                <w:sz w:val="24"/>
                <w:szCs w:val="24"/>
                <w:vertAlign w:val="subscript"/>
              </w:rPr>
              <w:t>нп</w:t>
            </w:r>
            <w:r>
              <w:rPr>
                <w:rFonts w:ascii="Times New Roman" w:hAnsi="Times New Roman"/>
                <w:sz w:val="24"/>
                <w:szCs w:val="24"/>
              </w:rPr>
              <w:t xml:space="preserve"> = Д</w:t>
            </w:r>
            <w:r>
              <w:rPr>
                <w:rFonts w:ascii="Times New Roman" w:hAnsi="Times New Roman"/>
                <w:sz w:val="24"/>
                <w:szCs w:val="24"/>
                <w:vertAlign w:val="subscript"/>
              </w:rPr>
              <w:t>н</w:t>
            </w:r>
            <w:r>
              <w:rPr>
                <w:rFonts w:ascii="Times New Roman" w:hAnsi="Times New Roman"/>
                <w:sz w:val="24"/>
                <w:szCs w:val="24"/>
              </w:rPr>
              <w:t>/Р</w:t>
            </w:r>
            <w:r>
              <w:rPr>
                <w:rFonts w:ascii="Times New Roman" w:hAnsi="Times New Roman"/>
                <w:sz w:val="24"/>
                <w:szCs w:val="24"/>
                <w:vertAlign w:val="subscript"/>
              </w:rPr>
              <w:t>мин</w:t>
            </w:r>
          </w:p>
        </w:tc>
        <w:tc>
          <w:tcPr>
            <w:tcW w:w="1307" w:type="dxa"/>
            <w:tcBorders>
              <w:top w:val="single" w:sz="4" w:space="0" w:color="auto"/>
              <w:left w:val="single" w:sz="4" w:space="0" w:color="auto"/>
              <w:bottom w:val="single" w:sz="4" w:space="0" w:color="auto"/>
              <w:right w:val="single" w:sz="4" w:space="0" w:color="auto"/>
            </w:tcBorders>
          </w:tcPr>
          <w:p w:rsidR="00E76716" w:rsidRPr="00E76716" w:rsidRDefault="00E76716" w:rsidP="00E76716">
            <w:pPr>
              <w:jc w:val="center"/>
              <w:rPr>
                <w:rFonts w:ascii="Times New Roman" w:hAnsi="Times New Roman"/>
                <w:color w:val="000000"/>
                <w:sz w:val="24"/>
                <w:szCs w:val="24"/>
              </w:rPr>
            </w:pPr>
            <w:r w:rsidRPr="00E76716">
              <w:rPr>
                <w:rFonts w:ascii="Times New Roman" w:hAnsi="Times New Roman"/>
                <w:color w:val="000000"/>
                <w:sz w:val="24"/>
                <w:szCs w:val="24"/>
              </w:rPr>
              <w:t>0,761</w:t>
            </w:r>
          </w:p>
        </w:tc>
        <w:tc>
          <w:tcPr>
            <w:tcW w:w="1307" w:type="dxa"/>
            <w:tcBorders>
              <w:top w:val="single" w:sz="4" w:space="0" w:color="auto"/>
              <w:left w:val="single" w:sz="4" w:space="0" w:color="auto"/>
              <w:bottom w:val="single" w:sz="4" w:space="0" w:color="auto"/>
              <w:right w:val="single" w:sz="4" w:space="0" w:color="auto"/>
            </w:tcBorders>
          </w:tcPr>
          <w:p w:rsidR="00E76716" w:rsidRPr="00E76716" w:rsidRDefault="00E76716" w:rsidP="00E76716">
            <w:pPr>
              <w:jc w:val="center"/>
              <w:rPr>
                <w:rFonts w:ascii="Times New Roman" w:hAnsi="Times New Roman"/>
                <w:color w:val="000000"/>
                <w:sz w:val="24"/>
                <w:szCs w:val="24"/>
              </w:rPr>
            </w:pPr>
            <w:r w:rsidRPr="00E76716">
              <w:rPr>
                <w:rFonts w:ascii="Times New Roman" w:hAnsi="Times New Roman"/>
                <w:color w:val="000000"/>
                <w:sz w:val="24"/>
                <w:szCs w:val="24"/>
              </w:rPr>
              <w:t>0,775</w:t>
            </w:r>
          </w:p>
        </w:tc>
        <w:tc>
          <w:tcPr>
            <w:tcW w:w="1307" w:type="dxa"/>
            <w:tcBorders>
              <w:top w:val="single" w:sz="4" w:space="0" w:color="auto"/>
              <w:left w:val="single" w:sz="4" w:space="0" w:color="auto"/>
              <w:bottom w:val="single" w:sz="4" w:space="0" w:color="auto"/>
              <w:right w:val="single" w:sz="4" w:space="0" w:color="auto"/>
            </w:tcBorders>
          </w:tcPr>
          <w:p w:rsidR="00E76716" w:rsidRPr="00E76716" w:rsidRDefault="00E76716" w:rsidP="00E76716">
            <w:pPr>
              <w:jc w:val="center"/>
              <w:rPr>
                <w:rFonts w:ascii="Times New Roman" w:hAnsi="Times New Roman"/>
                <w:color w:val="000000"/>
                <w:sz w:val="24"/>
                <w:szCs w:val="24"/>
              </w:rPr>
            </w:pPr>
            <w:r w:rsidRPr="00E76716">
              <w:rPr>
                <w:rFonts w:ascii="Times New Roman" w:hAnsi="Times New Roman"/>
                <w:color w:val="000000"/>
                <w:sz w:val="24"/>
                <w:szCs w:val="24"/>
              </w:rPr>
              <w:t>0,763</w:t>
            </w:r>
          </w:p>
        </w:tc>
        <w:tc>
          <w:tcPr>
            <w:tcW w:w="1159" w:type="dxa"/>
            <w:tcBorders>
              <w:top w:val="single" w:sz="4" w:space="0" w:color="auto"/>
              <w:left w:val="single" w:sz="4" w:space="0" w:color="auto"/>
              <w:bottom w:val="single" w:sz="4" w:space="0" w:color="auto"/>
              <w:right w:val="single" w:sz="4" w:space="0" w:color="auto"/>
            </w:tcBorders>
          </w:tcPr>
          <w:p w:rsidR="00E76716" w:rsidRPr="00E76716" w:rsidRDefault="00E76716" w:rsidP="00E76716">
            <w:pPr>
              <w:jc w:val="center"/>
              <w:rPr>
                <w:rFonts w:ascii="Times New Roman" w:hAnsi="Times New Roman"/>
                <w:color w:val="000000"/>
                <w:sz w:val="24"/>
                <w:szCs w:val="24"/>
              </w:rPr>
            </w:pPr>
            <w:r w:rsidRPr="00E76716">
              <w:rPr>
                <w:rFonts w:ascii="Times New Roman" w:hAnsi="Times New Roman"/>
                <w:color w:val="000000"/>
                <w:sz w:val="24"/>
                <w:szCs w:val="24"/>
              </w:rPr>
              <w:t>0,002</w:t>
            </w:r>
          </w:p>
        </w:tc>
      </w:tr>
      <w:tr w:rsidR="00E76716" w:rsidTr="00E76716">
        <w:tc>
          <w:tcPr>
            <w:tcW w:w="3206" w:type="dxa"/>
            <w:tcBorders>
              <w:top w:val="single" w:sz="4" w:space="0" w:color="auto"/>
              <w:left w:val="single" w:sz="4" w:space="0" w:color="auto"/>
              <w:bottom w:val="single" w:sz="4" w:space="0" w:color="auto"/>
              <w:right w:val="single" w:sz="4" w:space="0" w:color="auto"/>
            </w:tcBorders>
            <w:hideMark/>
          </w:tcPr>
          <w:p w:rsidR="00E76716" w:rsidRDefault="00E76716" w:rsidP="009F2E2A">
            <w:pPr>
              <w:rPr>
                <w:rFonts w:ascii="Times New Roman" w:hAnsi="Times New Roman"/>
                <w:sz w:val="24"/>
                <w:szCs w:val="24"/>
              </w:rPr>
            </w:pPr>
            <w:r>
              <w:rPr>
                <w:rFonts w:ascii="Times New Roman" w:hAnsi="Times New Roman"/>
                <w:sz w:val="24"/>
                <w:szCs w:val="24"/>
              </w:rPr>
              <w:t>Коэффициент неналогового покрытия</w:t>
            </w:r>
          </w:p>
        </w:tc>
        <w:tc>
          <w:tcPr>
            <w:tcW w:w="1461" w:type="dxa"/>
            <w:tcBorders>
              <w:top w:val="single" w:sz="4" w:space="0" w:color="auto"/>
              <w:left w:val="single" w:sz="4" w:space="0" w:color="auto"/>
              <w:bottom w:val="single" w:sz="4" w:space="0" w:color="auto"/>
              <w:right w:val="single" w:sz="4" w:space="0" w:color="auto"/>
            </w:tcBorders>
            <w:hideMark/>
          </w:tcPr>
          <w:p w:rsidR="00E76716" w:rsidRDefault="00E76716" w:rsidP="009F2E2A">
            <w:pPr>
              <w:jc w:val="center"/>
              <w:rPr>
                <w:rFonts w:ascii="Times New Roman" w:hAnsi="Times New Roman"/>
                <w:sz w:val="24"/>
                <w:szCs w:val="24"/>
                <w:vertAlign w:val="subscript"/>
              </w:rPr>
            </w:pPr>
            <w:r>
              <w:rPr>
                <w:rFonts w:ascii="Times New Roman" w:hAnsi="Times New Roman"/>
                <w:sz w:val="24"/>
                <w:szCs w:val="24"/>
              </w:rPr>
              <w:t>К</w:t>
            </w:r>
            <w:r>
              <w:rPr>
                <w:rFonts w:ascii="Times New Roman" w:hAnsi="Times New Roman"/>
                <w:sz w:val="24"/>
                <w:szCs w:val="24"/>
                <w:vertAlign w:val="subscript"/>
              </w:rPr>
              <w:t>ннп</w:t>
            </w:r>
            <w:r>
              <w:rPr>
                <w:rFonts w:ascii="Times New Roman" w:hAnsi="Times New Roman"/>
                <w:sz w:val="24"/>
                <w:szCs w:val="24"/>
              </w:rPr>
              <w:t xml:space="preserve"> = Д</w:t>
            </w:r>
            <w:r>
              <w:rPr>
                <w:rFonts w:ascii="Times New Roman" w:hAnsi="Times New Roman"/>
                <w:sz w:val="24"/>
                <w:szCs w:val="24"/>
                <w:vertAlign w:val="subscript"/>
              </w:rPr>
              <w:t>ннп</w:t>
            </w:r>
            <w:r>
              <w:rPr>
                <w:rFonts w:ascii="Times New Roman" w:hAnsi="Times New Roman"/>
                <w:sz w:val="24"/>
                <w:szCs w:val="24"/>
              </w:rPr>
              <w:t>/Р</w:t>
            </w:r>
            <w:r>
              <w:rPr>
                <w:rFonts w:ascii="Times New Roman" w:hAnsi="Times New Roman"/>
                <w:sz w:val="24"/>
                <w:szCs w:val="24"/>
                <w:vertAlign w:val="subscript"/>
              </w:rPr>
              <w:t>мин</w:t>
            </w:r>
          </w:p>
        </w:tc>
        <w:tc>
          <w:tcPr>
            <w:tcW w:w="1307" w:type="dxa"/>
            <w:tcBorders>
              <w:top w:val="single" w:sz="4" w:space="0" w:color="auto"/>
              <w:left w:val="single" w:sz="4" w:space="0" w:color="auto"/>
              <w:bottom w:val="single" w:sz="4" w:space="0" w:color="auto"/>
              <w:right w:val="single" w:sz="4" w:space="0" w:color="auto"/>
            </w:tcBorders>
          </w:tcPr>
          <w:p w:rsidR="00E76716" w:rsidRPr="00E76716" w:rsidRDefault="00E76716" w:rsidP="00E76716">
            <w:pPr>
              <w:jc w:val="center"/>
              <w:rPr>
                <w:rFonts w:ascii="Times New Roman" w:hAnsi="Times New Roman"/>
                <w:color w:val="000000"/>
                <w:sz w:val="24"/>
                <w:szCs w:val="24"/>
              </w:rPr>
            </w:pPr>
            <w:r w:rsidRPr="00E76716">
              <w:rPr>
                <w:rFonts w:ascii="Times New Roman" w:hAnsi="Times New Roman"/>
                <w:color w:val="000000"/>
                <w:sz w:val="24"/>
                <w:szCs w:val="24"/>
              </w:rPr>
              <w:t>0,239</w:t>
            </w:r>
          </w:p>
        </w:tc>
        <w:tc>
          <w:tcPr>
            <w:tcW w:w="1307" w:type="dxa"/>
            <w:tcBorders>
              <w:top w:val="single" w:sz="4" w:space="0" w:color="auto"/>
              <w:left w:val="single" w:sz="4" w:space="0" w:color="auto"/>
              <w:bottom w:val="single" w:sz="4" w:space="0" w:color="auto"/>
              <w:right w:val="single" w:sz="4" w:space="0" w:color="auto"/>
            </w:tcBorders>
          </w:tcPr>
          <w:p w:rsidR="00E76716" w:rsidRPr="00E76716" w:rsidRDefault="00E76716" w:rsidP="00E76716">
            <w:pPr>
              <w:jc w:val="center"/>
              <w:rPr>
                <w:rFonts w:ascii="Times New Roman" w:hAnsi="Times New Roman"/>
                <w:color w:val="000000"/>
                <w:sz w:val="24"/>
                <w:szCs w:val="24"/>
              </w:rPr>
            </w:pPr>
            <w:r w:rsidRPr="00E76716">
              <w:rPr>
                <w:rFonts w:ascii="Times New Roman" w:hAnsi="Times New Roman"/>
                <w:color w:val="000000"/>
                <w:sz w:val="24"/>
                <w:szCs w:val="24"/>
              </w:rPr>
              <w:t>0,225</w:t>
            </w:r>
          </w:p>
        </w:tc>
        <w:tc>
          <w:tcPr>
            <w:tcW w:w="1307" w:type="dxa"/>
            <w:tcBorders>
              <w:top w:val="single" w:sz="4" w:space="0" w:color="auto"/>
              <w:left w:val="single" w:sz="4" w:space="0" w:color="auto"/>
              <w:bottom w:val="single" w:sz="4" w:space="0" w:color="auto"/>
              <w:right w:val="single" w:sz="4" w:space="0" w:color="auto"/>
            </w:tcBorders>
          </w:tcPr>
          <w:p w:rsidR="00E76716" w:rsidRPr="00E76716" w:rsidRDefault="00E76716" w:rsidP="00E76716">
            <w:pPr>
              <w:jc w:val="center"/>
              <w:rPr>
                <w:rFonts w:ascii="Times New Roman" w:hAnsi="Times New Roman"/>
                <w:color w:val="000000"/>
                <w:sz w:val="24"/>
                <w:szCs w:val="24"/>
              </w:rPr>
            </w:pPr>
            <w:r w:rsidRPr="00E76716">
              <w:rPr>
                <w:rFonts w:ascii="Times New Roman" w:hAnsi="Times New Roman"/>
                <w:color w:val="000000"/>
                <w:sz w:val="24"/>
                <w:szCs w:val="24"/>
              </w:rPr>
              <w:t>0,237</w:t>
            </w:r>
          </w:p>
        </w:tc>
        <w:tc>
          <w:tcPr>
            <w:tcW w:w="1159" w:type="dxa"/>
            <w:tcBorders>
              <w:top w:val="single" w:sz="4" w:space="0" w:color="auto"/>
              <w:left w:val="single" w:sz="4" w:space="0" w:color="auto"/>
              <w:bottom w:val="single" w:sz="4" w:space="0" w:color="auto"/>
              <w:right w:val="single" w:sz="4" w:space="0" w:color="auto"/>
            </w:tcBorders>
          </w:tcPr>
          <w:p w:rsidR="00E76716" w:rsidRPr="00E76716" w:rsidRDefault="00E76716" w:rsidP="00E76716">
            <w:pPr>
              <w:jc w:val="center"/>
              <w:rPr>
                <w:rFonts w:ascii="Times New Roman" w:hAnsi="Times New Roman"/>
                <w:color w:val="000000"/>
                <w:sz w:val="24"/>
                <w:szCs w:val="24"/>
              </w:rPr>
            </w:pPr>
            <w:r w:rsidRPr="00E76716">
              <w:rPr>
                <w:rFonts w:ascii="Times New Roman" w:hAnsi="Times New Roman"/>
                <w:color w:val="000000"/>
                <w:sz w:val="24"/>
                <w:szCs w:val="24"/>
              </w:rPr>
              <w:t>-0,002</w:t>
            </w:r>
          </w:p>
        </w:tc>
      </w:tr>
      <w:tr w:rsidR="00E76716" w:rsidTr="00E76716">
        <w:tc>
          <w:tcPr>
            <w:tcW w:w="3206" w:type="dxa"/>
            <w:tcBorders>
              <w:top w:val="single" w:sz="4" w:space="0" w:color="auto"/>
              <w:left w:val="single" w:sz="4" w:space="0" w:color="auto"/>
              <w:bottom w:val="single" w:sz="4" w:space="0" w:color="auto"/>
              <w:right w:val="single" w:sz="4" w:space="0" w:color="auto"/>
            </w:tcBorders>
            <w:hideMark/>
          </w:tcPr>
          <w:p w:rsidR="00E76716" w:rsidRDefault="00E76716" w:rsidP="009F2E2A">
            <w:pPr>
              <w:rPr>
                <w:rFonts w:ascii="Times New Roman" w:hAnsi="Times New Roman"/>
                <w:sz w:val="24"/>
                <w:szCs w:val="24"/>
              </w:rPr>
            </w:pPr>
            <w:r>
              <w:rPr>
                <w:rFonts w:ascii="Times New Roman" w:hAnsi="Times New Roman"/>
                <w:sz w:val="24"/>
                <w:szCs w:val="24"/>
              </w:rPr>
              <w:t>Коэффициент трансфертного покрытия</w:t>
            </w:r>
          </w:p>
        </w:tc>
        <w:tc>
          <w:tcPr>
            <w:tcW w:w="1461" w:type="dxa"/>
            <w:tcBorders>
              <w:top w:val="single" w:sz="4" w:space="0" w:color="auto"/>
              <w:left w:val="single" w:sz="4" w:space="0" w:color="auto"/>
              <w:bottom w:val="single" w:sz="4" w:space="0" w:color="auto"/>
              <w:right w:val="single" w:sz="4" w:space="0" w:color="auto"/>
            </w:tcBorders>
            <w:hideMark/>
          </w:tcPr>
          <w:p w:rsidR="00E76716" w:rsidRDefault="00E76716" w:rsidP="009F2E2A">
            <w:pPr>
              <w:jc w:val="center"/>
              <w:rPr>
                <w:rFonts w:ascii="Times New Roman" w:hAnsi="Times New Roman"/>
                <w:sz w:val="24"/>
                <w:szCs w:val="24"/>
                <w:vertAlign w:val="subscript"/>
              </w:rPr>
            </w:pPr>
            <w:r>
              <w:rPr>
                <w:rFonts w:ascii="Times New Roman" w:hAnsi="Times New Roman"/>
                <w:sz w:val="24"/>
                <w:szCs w:val="24"/>
              </w:rPr>
              <w:t>К</w:t>
            </w:r>
            <w:r>
              <w:rPr>
                <w:rFonts w:ascii="Times New Roman" w:hAnsi="Times New Roman"/>
                <w:sz w:val="24"/>
                <w:szCs w:val="24"/>
                <w:vertAlign w:val="subscript"/>
              </w:rPr>
              <w:t>тп</w:t>
            </w:r>
            <w:r>
              <w:rPr>
                <w:rFonts w:ascii="Times New Roman" w:hAnsi="Times New Roman"/>
                <w:sz w:val="24"/>
                <w:szCs w:val="24"/>
              </w:rPr>
              <w:t xml:space="preserve"> = Д</w:t>
            </w:r>
            <w:r>
              <w:rPr>
                <w:rFonts w:ascii="Times New Roman" w:hAnsi="Times New Roman"/>
                <w:sz w:val="24"/>
                <w:szCs w:val="24"/>
                <w:vertAlign w:val="subscript"/>
              </w:rPr>
              <w:t>тп</w:t>
            </w:r>
            <w:r>
              <w:rPr>
                <w:rFonts w:ascii="Times New Roman" w:hAnsi="Times New Roman"/>
                <w:sz w:val="24"/>
                <w:szCs w:val="24"/>
              </w:rPr>
              <w:t>/Р</w:t>
            </w:r>
            <w:r>
              <w:rPr>
                <w:rFonts w:ascii="Times New Roman" w:hAnsi="Times New Roman"/>
                <w:sz w:val="24"/>
                <w:szCs w:val="24"/>
                <w:vertAlign w:val="subscript"/>
              </w:rPr>
              <w:t>мин</w:t>
            </w:r>
          </w:p>
        </w:tc>
        <w:tc>
          <w:tcPr>
            <w:tcW w:w="1307" w:type="dxa"/>
            <w:tcBorders>
              <w:top w:val="single" w:sz="4" w:space="0" w:color="auto"/>
              <w:left w:val="single" w:sz="4" w:space="0" w:color="auto"/>
              <w:bottom w:val="single" w:sz="4" w:space="0" w:color="auto"/>
              <w:right w:val="single" w:sz="4" w:space="0" w:color="auto"/>
            </w:tcBorders>
          </w:tcPr>
          <w:p w:rsidR="00E76716" w:rsidRPr="00E76716" w:rsidRDefault="00E76716" w:rsidP="00E76716">
            <w:pPr>
              <w:jc w:val="center"/>
              <w:rPr>
                <w:rFonts w:ascii="Times New Roman" w:hAnsi="Times New Roman"/>
                <w:color w:val="000000"/>
                <w:sz w:val="24"/>
                <w:szCs w:val="24"/>
              </w:rPr>
            </w:pPr>
            <w:r w:rsidRPr="00E76716">
              <w:rPr>
                <w:rFonts w:ascii="Times New Roman" w:hAnsi="Times New Roman"/>
                <w:color w:val="000000"/>
                <w:sz w:val="24"/>
                <w:szCs w:val="24"/>
              </w:rPr>
              <w:t>2,428</w:t>
            </w:r>
          </w:p>
        </w:tc>
        <w:tc>
          <w:tcPr>
            <w:tcW w:w="1307" w:type="dxa"/>
            <w:tcBorders>
              <w:top w:val="single" w:sz="4" w:space="0" w:color="auto"/>
              <w:left w:val="single" w:sz="4" w:space="0" w:color="auto"/>
              <w:bottom w:val="single" w:sz="4" w:space="0" w:color="auto"/>
              <w:right w:val="single" w:sz="4" w:space="0" w:color="auto"/>
            </w:tcBorders>
          </w:tcPr>
          <w:p w:rsidR="00E76716" w:rsidRPr="00E76716" w:rsidRDefault="00E76716" w:rsidP="00E76716">
            <w:pPr>
              <w:jc w:val="center"/>
              <w:rPr>
                <w:rFonts w:ascii="Times New Roman" w:hAnsi="Times New Roman"/>
                <w:color w:val="000000"/>
                <w:sz w:val="24"/>
                <w:szCs w:val="24"/>
              </w:rPr>
            </w:pPr>
            <w:r w:rsidRPr="00E76716">
              <w:rPr>
                <w:rFonts w:ascii="Times New Roman" w:hAnsi="Times New Roman"/>
                <w:color w:val="000000"/>
                <w:sz w:val="24"/>
                <w:szCs w:val="24"/>
              </w:rPr>
              <w:t>2,683</w:t>
            </w:r>
          </w:p>
        </w:tc>
        <w:tc>
          <w:tcPr>
            <w:tcW w:w="1307" w:type="dxa"/>
            <w:tcBorders>
              <w:top w:val="single" w:sz="4" w:space="0" w:color="auto"/>
              <w:left w:val="single" w:sz="4" w:space="0" w:color="auto"/>
              <w:bottom w:val="single" w:sz="4" w:space="0" w:color="auto"/>
              <w:right w:val="single" w:sz="4" w:space="0" w:color="auto"/>
            </w:tcBorders>
          </w:tcPr>
          <w:p w:rsidR="00E76716" w:rsidRPr="00E76716" w:rsidRDefault="00E76716" w:rsidP="00E76716">
            <w:pPr>
              <w:jc w:val="center"/>
              <w:rPr>
                <w:rFonts w:ascii="Times New Roman" w:hAnsi="Times New Roman"/>
                <w:color w:val="000000"/>
                <w:sz w:val="24"/>
                <w:szCs w:val="24"/>
              </w:rPr>
            </w:pPr>
            <w:r w:rsidRPr="00E76716">
              <w:rPr>
                <w:rFonts w:ascii="Times New Roman" w:hAnsi="Times New Roman"/>
                <w:color w:val="000000"/>
                <w:sz w:val="24"/>
                <w:szCs w:val="24"/>
              </w:rPr>
              <w:t>3,534</w:t>
            </w:r>
          </w:p>
        </w:tc>
        <w:tc>
          <w:tcPr>
            <w:tcW w:w="1159" w:type="dxa"/>
            <w:tcBorders>
              <w:top w:val="single" w:sz="4" w:space="0" w:color="auto"/>
              <w:left w:val="single" w:sz="4" w:space="0" w:color="auto"/>
              <w:bottom w:val="single" w:sz="4" w:space="0" w:color="auto"/>
              <w:right w:val="single" w:sz="4" w:space="0" w:color="auto"/>
            </w:tcBorders>
          </w:tcPr>
          <w:p w:rsidR="00E76716" w:rsidRPr="00E76716" w:rsidRDefault="00E76716" w:rsidP="00E76716">
            <w:pPr>
              <w:jc w:val="center"/>
              <w:rPr>
                <w:rFonts w:ascii="Times New Roman" w:hAnsi="Times New Roman"/>
                <w:color w:val="000000"/>
                <w:sz w:val="24"/>
                <w:szCs w:val="24"/>
              </w:rPr>
            </w:pPr>
            <w:r w:rsidRPr="00E76716">
              <w:rPr>
                <w:rFonts w:ascii="Times New Roman" w:hAnsi="Times New Roman"/>
                <w:color w:val="000000"/>
                <w:sz w:val="24"/>
                <w:szCs w:val="24"/>
              </w:rPr>
              <w:t>1,106</w:t>
            </w:r>
          </w:p>
        </w:tc>
      </w:tr>
      <w:tr w:rsidR="00E76716" w:rsidTr="00E76716">
        <w:tc>
          <w:tcPr>
            <w:tcW w:w="3206" w:type="dxa"/>
            <w:tcBorders>
              <w:top w:val="single" w:sz="4" w:space="0" w:color="auto"/>
              <w:left w:val="single" w:sz="4" w:space="0" w:color="auto"/>
              <w:bottom w:val="single" w:sz="4" w:space="0" w:color="auto"/>
              <w:right w:val="single" w:sz="4" w:space="0" w:color="auto"/>
            </w:tcBorders>
            <w:hideMark/>
          </w:tcPr>
          <w:p w:rsidR="00E76716" w:rsidRDefault="00E76716" w:rsidP="009F2E2A">
            <w:pPr>
              <w:rPr>
                <w:rFonts w:ascii="Times New Roman" w:hAnsi="Times New Roman"/>
                <w:sz w:val="24"/>
                <w:szCs w:val="24"/>
              </w:rPr>
            </w:pPr>
            <w:r>
              <w:rPr>
                <w:rFonts w:ascii="Times New Roman" w:hAnsi="Times New Roman"/>
                <w:sz w:val="24"/>
                <w:szCs w:val="24"/>
              </w:rPr>
              <w:t>Коэффициент дефицитности бюджета</w:t>
            </w:r>
          </w:p>
        </w:tc>
        <w:tc>
          <w:tcPr>
            <w:tcW w:w="1461" w:type="dxa"/>
            <w:tcBorders>
              <w:top w:val="single" w:sz="4" w:space="0" w:color="auto"/>
              <w:left w:val="single" w:sz="4" w:space="0" w:color="auto"/>
              <w:bottom w:val="single" w:sz="4" w:space="0" w:color="auto"/>
              <w:right w:val="single" w:sz="4" w:space="0" w:color="auto"/>
            </w:tcBorders>
            <w:hideMark/>
          </w:tcPr>
          <w:p w:rsidR="00E76716" w:rsidRDefault="00E76716" w:rsidP="009F2E2A">
            <w:pPr>
              <w:jc w:val="center"/>
              <w:rPr>
                <w:rFonts w:ascii="Times New Roman" w:hAnsi="Times New Roman"/>
                <w:sz w:val="24"/>
                <w:szCs w:val="24"/>
              </w:rPr>
            </w:pPr>
            <w:r>
              <w:rPr>
                <w:rFonts w:ascii="Times New Roman" w:hAnsi="Times New Roman"/>
                <w:sz w:val="24"/>
                <w:szCs w:val="24"/>
              </w:rPr>
              <w:t>К</w:t>
            </w:r>
            <w:r>
              <w:rPr>
                <w:rFonts w:ascii="Times New Roman" w:hAnsi="Times New Roman"/>
                <w:sz w:val="24"/>
                <w:szCs w:val="24"/>
                <w:vertAlign w:val="subscript"/>
              </w:rPr>
              <w:t xml:space="preserve">д </w:t>
            </w:r>
            <w:r>
              <w:rPr>
                <w:rFonts w:ascii="Times New Roman" w:hAnsi="Times New Roman"/>
                <w:sz w:val="24"/>
                <w:szCs w:val="24"/>
              </w:rPr>
              <w:t>= БД/Р</w:t>
            </w:r>
          </w:p>
        </w:tc>
        <w:tc>
          <w:tcPr>
            <w:tcW w:w="1307" w:type="dxa"/>
            <w:tcBorders>
              <w:top w:val="single" w:sz="4" w:space="0" w:color="auto"/>
              <w:left w:val="single" w:sz="4" w:space="0" w:color="auto"/>
              <w:bottom w:val="single" w:sz="4" w:space="0" w:color="auto"/>
              <w:right w:val="single" w:sz="4" w:space="0" w:color="auto"/>
            </w:tcBorders>
          </w:tcPr>
          <w:p w:rsidR="00E76716" w:rsidRPr="00E76716" w:rsidRDefault="00E76716" w:rsidP="00E76716">
            <w:pPr>
              <w:jc w:val="center"/>
              <w:rPr>
                <w:rFonts w:ascii="Times New Roman" w:hAnsi="Times New Roman"/>
                <w:color w:val="000000"/>
                <w:sz w:val="24"/>
                <w:szCs w:val="24"/>
              </w:rPr>
            </w:pPr>
            <w:r w:rsidRPr="00E76716">
              <w:rPr>
                <w:rFonts w:ascii="Times New Roman" w:hAnsi="Times New Roman"/>
                <w:color w:val="000000"/>
                <w:sz w:val="24"/>
                <w:szCs w:val="24"/>
              </w:rPr>
              <w:t>0,030</w:t>
            </w:r>
          </w:p>
        </w:tc>
        <w:tc>
          <w:tcPr>
            <w:tcW w:w="1307" w:type="dxa"/>
            <w:tcBorders>
              <w:top w:val="single" w:sz="4" w:space="0" w:color="auto"/>
              <w:left w:val="single" w:sz="4" w:space="0" w:color="auto"/>
              <w:bottom w:val="single" w:sz="4" w:space="0" w:color="auto"/>
              <w:right w:val="single" w:sz="4" w:space="0" w:color="auto"/>
            </w:tcBorders>
          </w:tcPr>
          <w:p w:rsidR="00E76716" w:rsidRPr="00E76716" w:rsidRDefault="00E76716" w:rsidP="00E76716">
            <w:pPr>
              <w:jc w:val="center"/>
              <w:rPr>
                <w:rFonts w:ascii="Times New Roman" w:hAnsi="Times New Roman"/>
                <w:color w:val="000000"/>
                <w:sz w:val="24"/>
                <w:szCs w:val="24"/>
              </w:rPr>
            </w:pPr>
            <w:r w:rsidRPr="00E76716">
              <w:rPr>
                <w:rFonts w:ascii="Times New Roman" w:hAnsi="Times New Roman"/>
                <w:color w:val="000000"/>
                <w:sz w:val="24"/>
                <w:szCs w:val="24"/>
              </w:rPr>
              <w:t>0,026</w:t>
            </w:r>
          </w:p>
        </w:tc>
        <w:tc>
          <w:tcPr>
            <w:tcW w:w="1307" w:type="dxa"/>
            <w:tcBorders>
              <w:top w:val="single" w:sz="4" w:space="0" w:color="auto"/>
              <w:left w:val="single" w:sz="4" w:space="0" w:color="auto"/>
              <w:bottom w:val="single" w:sz="4" w:space="0" w:color="auto"/>
              <w:right w:val="single" w:sz="4" w:space="0" w:color="auto"/>
            </w:tcBorders>
          </w:tcPr>
          <w:p w:rsidR="00E76716" w:rsidRPr="00E76716" w:rsidRDefault="00E76716" w:rsidP="00E76716">
            <w:pPr>
              <w:jc w:val="center"/>
              <w:rPr>
                <w:rFonts w:ascii="Times New Roman" w:hAnsi="Times New Roman"/>
                <w:color w:val="000000"/>
                <w:sz w:val="24"/>
                <w:szCs w:val="24"/>
              </w:rPr>
            </w:pPr>
            <w:r w:rsidRPr="00E76716">
              <w:rPr>
                <w:rFonts w:ascii="Times New Roman" w:hAnsi="Times New Roman"/>
                <w:color w:val="000000"/>
                <w:sz w:val="24"/>
                <w:szCs w:val="24"/>
              </w:rPr>
              <w:t>0,062</w:t>
            </w:r>
          </w:p>
        </w:tc>
        <w:tc>
          <w:tcPr>
            <w:tcW w:w="1159" w:type="dxa"/>
            <w:tcBorders>
              <w:top w:val="single" w:sz="4" w:space="0" w:color="auto"/>
              <w:left w:val="single" w:sz="4" w:space="0" w:color="auto"/>
              <w:bottom w:val="single" w:sz="4" w:space="0" w:color="auto"/>
              <w:right w:val="single" w:sz="4" w:space="0" w:color="auto"/>
            </w:tcBorders>
          </w:tcPr>
          <w:p w:rsidR="00E76716" w:rsidRPr="00E76716" w:rsidRDefault="00E76716" w:rsidP="00E76716">
            <w:pPr>
              <w:jc w:val="center"/>
              <w:rPr>
                <w:rFonts w:ascii="Times New Roman" w:hAnsi="Times New Roman"/>
                <w:color w:val="000000"/>
                <w:sz w:val="24"/>
                <w:szCs w:val="24"/>
              </w:rPr>
            </w:pPr>
            <w:r w:rsidRPr="00E76716">
              <w:rPr>
                <w:rFonts w:ascii="Times New Roman" w:hAnsi="Times New Roman"/>
                <w:color w:val="000000"/>
                <w:sz w:val="24"/>
                <w:szCs w:val="24"/>
              </w:rPr>
              <w:t>0,032</w:t>
            </w:r>
          </w:p>
        </w:tc>
      </w:tr>
      <w:tr w:rsidR="00E76716" w:rsidTr="00E76716">
        <w:tc>
          <w:tcPr>
            <w:tcW w:w="3206" w:type="dxa"/>
            <w:tcBorders>
              <w:top w:val="single" w:sz="4" w:space="0" w:color="auto"/>
              <w:left w:val="single" w:sz="4" w:space="0" w:color="auto"/>
              <w:bottom w:val="single" w:sz="4" w:space="0" w:color="auto"/>
              <w:right w:val="single" w:sz="4" w:space="0" w:color="auto"/>
            </w:tcBorders>
            <w:hideMark/>
          </w:tcPr>
          <w:p w:rsidR="00E76716" w:rsidRDefault="00E76716" w:rsidP="009F2E2A">
            <w:pPr>
              <w:rPr>
                <w:rFonts w:ascii="Times New Roman" w:hAnsi="Times New Roman"/>
                <w:sz w:val="24"/>
                <w:szCs w:val="24"/>
              </w:rPr>
            </w:pPr>
            <w:r>
              <w:rPr>
                <w:rFonts w:ascii="Times New Roman" w:hAnsi="Times New Roman"/>
                <w:sz w:val="24"/>
                <w:szCs w:val="24"/>
              </w:rPr>
              <w:t>Коэффициент бюджетной обеспеченности населения</w:t>
            </w:r>
          </w:p>
        </w:tc>
        <w:tc>
          <w:tcPr>
            <w:tcW w:w="1461" w:type="dxa"/>
            <w:tcBorders>
              <w:top w:val="single" w:sz="4" w:space="0" w:color="auto"/>
              <w:left w:val="single" w:sz="4" w:space="0" w:color="auto"/>
              <w:bottom w:val="single" w:sz="4" w:space="0" w:color="auto"/>
              <w:right w:val="single" w:sz="4" w:space="0" w:color="auto"/>
            </w:tcBorders>
            <w:hideMark/>
          </w:tcPr>
          <w:p w:rsidR="00E76716" w:rsidRDefault="00E76716" w:rsidP="009F2E2A">
            <w:pPr>
              <w:jc w:val="center"/>
              <w:rPr>
                <w:rFonts w:ascii="Times New Roman" w:hAnsi="Times New Roman"/>
                <w:sz w:val="24"/>
                <w:szCs w:val="24"/>
              </w:rPr>
            </w:pPr>
            <w:r>
              <w:rPr>
                <w:rFonts w:ascii="Times New Roman" w:hAnsi="Times New Roman"/>
                <w:sz w:val="24"/>
                <w:szCs w:val="24"/>
              </w:rPr>
              <w:t>К</w:t>
            </w:r>
            <w:r>
              <w:rPr>
                <w:rFonts w:ascii="Times New Roman" w:hAnsi="Times New Roman"/>
                <w:sz w:val="24"/>
                <w:szCs w:val="24"/>
                <w:vertAlign w:val="subscript"/>
              </w:rPr>
              <w:t>бо</w:t>
            </w:r>
            <w:r>
              <w:rPr>
                <w:rFonts w:ascii="Times New Roman" w:hAnsi="Times New Roman"/>
                <w:sz w:val="24"/>
                <w:szCs w:val="24"/>
              </w:rPr>
              <w:t xml:space="preserve"> = Р/Ч</w:t>
            </w:r>
          </w:p>
        </w:tc>
        <w:tc>
          <w:tcPr>
            <w:tcW w:w="1307" w:type="dxa"/>
            <w:tcBorders>
              <w:top w:val="single" w:sz="4" w:space="0" w:color="auto"/>
              <w:left w:val="single" w:sz="4" w:space="0" w:color="auto"/>
              <w:bottom w:val="single" w:sz="4" w:space="0" w:color="auto"/>
              <w:right w:val="single" w:sz="4" w:space="0" w:color="auto"/>
            </w:tcBorders>
          </w:tcPr>
          <w:p w:rsidR="00E76716" w:rsidRPr="00E76716" w:rsidRDefault="00E76716" w:rsidP="00E76716">
            <w:pPr>
              <w:jc w:val="center"/>
              <w:rPr>
                <w:rFonts w:ascii="Times New Roman" w:hAnsi="Times New Roman"/>
                <w:color w:val="000000"/>
                <w:sz w:val="24"/>
                <w:szCs w:val="24"/>
              </w:rPr>
            </w:pPr>
            <w:r w:rsidRPr="00E76716">
              <w:rPr>
                <w:rFonts w:ascii="Times New Roman" w:hAnsi="Times New Roman"/>
                <w:color w:val="000000"/>
                <w:sz w:val="24"/>
                <w:szCs w:val="24"/>
              </w:rPr>
              <w:t>10,545</w:t>
            </w:r>
          </w:p>
        </w:tc>
        <w:tc>
          <w:tcPr>
            <w:tcW w:w="1307" w:type="dxa"/>
            <w:tcBorders>
              <w:top w:val="single" w:sz="4" w:space="0" w:color="auto"/>
              <w:left w:val="single" w:sz="4" w:space="0" w:color="auto"/>
              <w:bottom w:val="single" w:sz="4" w:space="0" w:color="auto"/>
              <w:right w:val="single" w:sz="4" w:space="0" w:color="auto"/>
            </w:tcBorders>
          </w:tcPr>
          <w:p w:rsidR="00E76716" w:rsidRPr="00E76716" w:rsidRDefault="00E76716" w:rsidP="00E76716">
            <w:pPr>
              <w:jc w:val="center"/>
              <w:rPr>
                <w:rFonts w:ascii="Times New Roman" w:hAnsi="Times New Roman"/>
                <w:color w:val="000000"/>
                <w:sz w:val="24"/>
                <w:szCs w:val="24"/>
              </w:rPr>
            </w:pPr>
            <w:r w:rsidRPr="00E76716">
              <w:rPr>
                <w:rFonts w:ascii="Times New Roman" w:hAnsi="Times New Roman"/>
                <w:color w:val="000000"/>
                <w:sz w:val="24"/>
                <w:szCs w:val="24"/>
              </w:rPr>
              <w:t>11,922</w:t>
            </w:r>
          </w:p>
        </w:tc>
        <w:tc>
          <w:tcPr>
            <w:tcW w:w="1307" w:type="dxa"/>
            <w:tcBorders>
              <w:top w:val="single" w:sz="4" w:space="0" w:color="auto"/>
              <w:left w:val="single" w:sz="4" w:space="0" w:color="auto"/>
              <w:bottom w:val="single" w:sz="4" w:space="0" w:color="auto"/>
              <w:right w:val="single" w:sz="4" w:space="0" w:color="auto"/>
            </w:tcBorders>
          </w:tcPr>
          <w:p w:rsidR="00E76716" w:rsidRPr="00E76716" w:rsidRDefault="00E76716" w:rsidP="00E76716">
            <w:pPr>
              <w:jc w:val="center"/>
              <w:rPr>
                <w:rFonts w:ascii="Times New Roman" w:hAnsi="Times New Roman"/>
                <w:color w:val="000000"/>
                <w:sz w:val="24"/>
                <w:szCs w:val="24"/>
              </w:rPr>
            </w:pPr>
            <w:r w:rsidRPr="00E76716">
              <w:rPr>
                <w:rFonts w:ascii="Times New Roman" w:hAnsi="Times New Roman"/>
                <w:color w:val="000000"/>
                <w:sz w:val="24"/>
                <w:szCs w:val="24"/>
              </w:rPr>
              <w:t>18,219</w:t>
            </w:r>
          </w:p>
        </w:tc>
        <w:tc>
          <w:tcPr>
            <w:tcW w:w="1159" w:type="dxa"/>
            <w:tcBorders>
              <w:top w:val="single" w:sz="4" w:space="0" w:color="auto"/>
              <w:left w:val="single" w:sz="4" w:space="0" w:color="auto"/>
              <w:bottom w:val="single" w:sz="4" w:space="0" w:color="auto"/>
              <w:right w:val="single" w:sz="4" w:space="0" w:color="auto"/>
            </w:tcBorders>
          </w:tcPr>
          <w:p w:rsidR="00E76716" w:rsidRPr="00E76716" w:rsidRDefault="00E76716" w:rsidP="00E76716">
            <w:pPr>
              <w:jc w:val="center"/>
              <w:rPr>
                <w:rFonts w:ascii="Times New Roman" w:hAnsi="Times New Roman"/>
                <w:color w:val="000000"/>
                <w:sz w:val="24"/>
                <w:szCs w:val="24"/>
              </w:rPr>
            </w:pPr>
            <w:r w:rsidRPr="00E76716">
              <w:rPr>
                <w:rFonts w:ascii="Times New Roman" w:hAnsi="Times New Roman"/>
                <w:color w:val="000000"/>
                <w:sz w:val="24"/>
                <w:szCs w:val="24"/>
              </w:rPr>
              <w:t>7,673</w:t>
            </w:r>
          </w:p>
        </w:tc>
      </w:tr>
    </w:tbl>
    <w:p w:rsidR="003E51EB" w:rsidRDefault="003E51EB" w:rsidP="008324FD">
      <w:pPr>
        <w:pStyle w:val="a4"/>
        <w:spacing w:after="0" w:line="360" w:lineRule="auto"/>
        <w:jc w:val="both"/>
        <w:rPr>
          <w:rFonts w:ascii="Times New Roman" w:hAnsi="Times New Roman"/>
          <w:sz w:val="28"/>
          <w:szCs w:val="28"/>
        </w:rPr>
      </w:pPr>
    </w:p>
    <w:p w:rsidR="003E51EB" w:rsidRDefault="003E51EB" w:rsidP="008324FD">
      <w:pPr>
        <w:pStyle w:val="a4"/>
        <w:spacing w:after="0" w:line="360" w:lineRule="auto"/>
        <w:jc w:val="both"/>
        <w:rPr>
          <w:rFonts w:ascii="Times New Roman" w:hAnsi="Times New Roman"/>
          <w:sz w:val="28"/>
          <w:szCs w:val="28"/>
        </w:rPr>
      </w:pPr>
      <w:r>
        <w:rPr>
          <w:rFonts w:ascii="Times New Roman" w:hAnsi="Times New Roman"/>
          <w:sz w:val="28"/>
          <w:szCs w:val="28"/>
        </w:rPr>
        <w:t>Выводы.</w:t>
      </w:r>
    </w:p>
    <w:p w:rsidR="00890A90" w:rsidRPr="0026568D" w:rsidRDefault="00890A90" w:rsidP="00890A90">
      <w:pPr>
        <w:pStyle w:val="a4"/>
        <w:spacing w:after="0" w:line="360" w:lineRule="auto"/>
        <w:ind w:left="0" w:firstLine="709"/>
        <w:jc w:val="both"/>
        <w:rPr>
          <w:rFonts w:ascii="Times New Roman" w:hAnsi="Times New Roman"/>
          <w:sz w:val="28"/>
          <w:szCs w:val="28"/>
        </w:rPr>
      </w:pPr>
      <w:r w:rsidRPr="0026568D">
        <w:rPr>
          <w:rFonts w:ascii="Times New Roman" w:hAnsi="Times New Roman"/>
          <w:sz w:val="28"/>
          <w:szCs w:val="28"/>
        </w:rPr>
        <w:t>Коэффициент соотношения перераспределяемых и собственных бюджетных доходов</w:t>
      </w:r>
      <w:r w:rsidR="00E76716" w:rsidRPr="0026568D">
        <w:rPr>
          <w:rFonts w:ascii="Times New Roman" w:hAnsi="Times New Roman"/>
          <w:sz w:val="28"/>
          <w:szCs w:val="28"/>
        </w:rPr>
        <w:t xml:space="preserve"> за три года снизился на 0,165 поскольку перераспределяемые доходы увеличивались более высокими темпами, чем собственные. К перераспределяемым доходам в данном случае относится налог на доходы физических лиц. </w:t>
      </w:r>
    </w:p>
    <w:p w:rsidR="0026568D" w:rsidRPr="0026568D" w:rsidRDefault="00890A90" w:rsidP="00890A90">
      <w:pPr>
        <w:pStyle w:val="a4"/>
        <w:spacing w:after="0" w:line="360" w:lineRule="auto"/>
        <w:ind w:left="0" w:firstLine="709"/>
        <w:jc w:val="both"/>
        <w:rPr>
          <w:rFonts w:ascii="Times New Roman" w:hAnsi="Times New Roman"/>
          <w:sz w:val="28"/>
          <w:szCs w:val="28"/>
        </w:rPr>
      </w:pPr>
      <w:r w:rsidRPr="0026568D">
        <w:rPr>
          <w:rFonts w:ascii="Times New Roman" w:hAnsi="Times New Roman"/>
          <w:sz w:val="28"/>
          <w:szCs w:val="28"/>
        </w:rPr>
        <w:t>Коэффициент автономии</w:t>
      </w:r>
      <w:r w:rsidR="00E76716" w:rsidRPr="0026568D">
        <w:rPr>
          <w:rFonts w:ascii="Times New Roman" w:hAnsi="Times New Roman"/>
          <w:sz w:val="28"/>
          <w:szCs w:val="28"/>
        </w:rPr>
        <w:t xml:space="preserve"> снизился на </w:t>
      </w:r>
      <w:r w:rsidR="00E76716" w:rsidRPr="0026568D">
        <w:rPr>
          <w:rFonts w:ascii="Times New Roman" w:hAnsi="Times New Roman"/>
          <w:color w:val="000000"/>
          <w:sz w:val="28"/>
          <w:szCs w:val="28"/>
        </w:rPr>
        <w:t>0,021 по причине значительного роста доходов в целом за счет межбюджетных трансфертов.</w:t>
      </w:r>
      <w:r w:rsidR="0026568D">
        <w:rPr>
          <w:rFonts w:ascii="Times New Roman" w:hAnsi="Times New Roman"/>
          <w:color w:val="000000"/>
          <w:sz w:val="28"/>
          <w:szCs w:val="28"/>
        </w:rPr>
        <w:t xml:space="preserve"> </w:t>
      </w:r>
      <w:r w:rsidR="0086012B" w:rsidRPr="0026568D">
        <w:rPr>
          <w:rFonts w:ascii="Times New Roman" w:hAnsi="Times New Roman"/>
          <w:sz w:val="28"/>
          <w:szCs w:val="28"/>
        </w:rPr>
        <w:t xml:space="preserve">Коэффициент автономии показывает долю собственных доходов в общей сумме доходов районного бюджета. </w:t>
      </w:r>
      <w:r w:rsidR="0026568D" w:rsidRPr="0026568D">
        <w:rPr>
          <w:rFonts w:ascii="Times New Roman" w:hAnsi="Times New Roman"/>
          <w:sz w:val="28"/>
          <w:szCs w:val="28"/>
        </w:rPr>
        <w:t>В течение исследуемого периода коэффициент был практически одинаковым 0,8%-0,40%.</w:t>
      </w:r>
    </w:p>
    <w:p w:rsidR="0086012B" w:rsidRPr="0026568D" w:rsidRDefault="0086012B" w:rsidP="00890A90">
      <w:pPr>
        <w:pStyle w:val="a4"/>
        <w:spacing w:after="0" w:line="360" w:lineRule="auto"/>
        <w:ind w:left="0" w:firstLine="709"/>
        <w:jc w:val="both"/>
        <w:rPr>
          <w:rFonts w:ascii="Times New Roman" w:hAnsi="Times New Roman"/>
          <w:b/>
          <w:color w:val="000000"/>
          <w:sz w:val="28"/>
          <w:szCs w:val="28"/>
        </w:rPr>
      </w:pPr>
      <w:r w:rsidRPr="0026568D">
        <w:rPr>
          <w:rFonts w:ascii="Times New Roman" w:hAnsi="Times New Roman"/>
          <w:sz w:val="28"/>
          <w:szCs w:val="28"/>
        </w:rPr>
        <w:t xml:space="preserve">Нахождение более эффективных методов повышения собственных доходов является для </w:t>
      </w:r>
      <w:r w:rsidR="0026568D" w:rsidRPr="0026568D">
        <w:rPr>
          <w:rFonts w:ascii="Times New Roman" w:hAnsi="Times New Roman"/>
          <w:sz w:val="28"/>
          <w:szCs w:val="28"/>
        </w:rPr>
        <w:t>района</w:t>
      </w:r>
      <w:r w:rsidRPr="0026568D">
        <w:rPr>
          <w:rFonts w:ascii="Times New Roman" w:hAnsi="Times New Roman"/>
          <w:sz w:val="28"/>
          <w:szCs w:val="28"/>
        </w:rPr>
        <w:t xml:space="preserve"> актуальной задачей на сегодняшний день</w:t>
      </w:r>
      <w:r w:rsidR="0026568D" w:rsidRPr="0026568D">
        <w:rPr>
          <w:rFonts w:ascii="Times New Roman" w:hAnsi="Times New Roman"/>
          <w:sz w:val="28"/>
          <w:szCs w:val="28"/>
        </w:rPr>
        <w:t>.</w:t>
      </w:r>
    </w:p>
    <w:p w:rsidR="00890A90" w:rsidRPr="00890A90" w:rsidRDefault="00890A90" w:rsidP="00890A90">
      <w:pPr>
        <w:pStyle w:val="a4"/>
        <w:spacing w:after="0" w:line="360" w:lineRule="auto"/>
        <w:ind w:left="0" w:firstLine="709"/>
        <w:jc w:val="both"/>
        <w:rPr>
          <w:rFonts w:ascii="Times New Roman" w:hAnsi="Times New Roman"/>
          <w:sz w:val="28"/>
          <w:szCs w:val="28"/>
        </w:rPr>
      </w:pPr>
      <w:r w:rsidRPr="00890A90">
        <w:rPr>
          <w:rFonts w:ascii="Times New Roman" w:hAnsi="Times New Roman"/>
          <w:sz w:val="28"/>
          <w:szCs w:val="28"/>
        </w:rPr>
        <w:t>Коэффициент внешнего финансирования</w:t>
      </w:r>
      <w:r w:rsidR="00E76716">
        <w:rPr>
          <w:rFonts w:ascii="Times New Roman" w:hAnsi="Times New Roman"/>
          <w:sz w:val="28"/>
          <w:szCs w:val="28"/>
        </w:rPr>
        <w:t xml:space="preserve"> снизился на 0,050. Это значит, что </w:t>
      </w:r>
      <w:r w:rsidR="0026568D">
        <w:rPr>
          <w:rFonts w:ascii="Times New Roman" w:hAnsi="Times New Roman"/>
          <w:sz w:val="28"/>
          <w:szCs w:val="28"/>
        </w:rPr>
        <w:t>большая часть расходов обеспечивается собственными доходами, а не перераспределяемыми доходами.</w:t>
      </w:r>
    </w:p>
    <w:p w:rsidR="00890A90" w:rsidRPr="00712070" w:rsidRDefault="00890A90" w:rsidP="00712070">
      <w:pPr>
        <w:pStyle w:val="a4"/>
        <w:spacing w:after="0" w:line="360" w:lineRule="auto"/>
        <w:ind w:left="0" w:firstLine="709"/>
        <w:jc w:val="both"/>
        <w:rPr>
          <w:rFonts w:ascii="Times New Roman" w:hAnsi="Times New Roman"/>
          <w:sz w:val="28"/>
          <w:szCs w:val="28"/>
        </w:rPr>
      </w:pPr>
      <w:r w:rsidRPr="00890A90">
        <w:rPr>
          <w:rFonts w:ascii="Times New Roman" w:hAnsi="Times New Roman"/>
          <w:sz w:val="28"/>
          <w:szCs w:val="28"/>
        </w:rPr>
        <w:t xml:space="preserve">Коэффициент обеспеченности минимальных расходов собственными </w:t>
      </w:r>
      <w:r w:rsidRPr="00712070">
        <w:rPr>
          <w:rFonts w:ascii="Times New Roman" w:hAnsi="Times New Roman"/>
          <w:sz w:val="28"/>
          <w:szCs w:val="28"/>
        </w:rPr>
        <w:t>доходами</w:t>
      </w:r>
      <w:r w:rsidR="00E76716" w:rsidRPr="00712070">
        <w:rPr>
          <w:rFonts w:ascii="Times New Roman" w:hAnsi="Times New Roman"/>
          <w:sz w:val="28"/>
          <w:szCs w:val="28"/>
        </w:rPr>
        <w:t xml:space="preserve"> возрос на 0,025.</w:t>
      </w:r>
    </w:p>
    <w:p w:rsidR="00712070" w:rsidRPr="00712070" w:rsidRDefault="0026568D" w:rsidP="00712070">
      <w:pPr>
        <w:pStyle w:val="a4"/>
        <w:spacing w:after="0" w:line="360" w:lineRule="auto"/>
        <w:ind w:left="0" w:firstLine="709"/>
        <w:jc w:val="both"/>
        <w:rPr>
          <w:rFonts w:ascii="Times New Roman" w:hAnsi="Times New Roman"/>
          <w:sz w:val="28"/>
          <w:szCs w:val="28"/>
        </w:rPr>
      </w:pPr>
      <w:r w:rsidRPr="00712070">
        <w:rPr>
          <w:rFonts w:ascii="Times New Roman" w:hAnsi="Times New Roman"/>
          <w:sz w:val="28"/>
          <w:szCs w:val="28"/>
        </w:rPr>
        <w:lastRenderedPageBreak/>
        <w:t xml:space="preserve">Коэффициент обеспеченности минимальных расходов собственными доходами показывает, насколько минимальные расходы покрываются доходами бюджета. </w:t>
      </w:r>
    </w:p>
    <w:p w:rsidR="00712070" w:rsidRPr="00712070" w:rsidRDefault="00712070" w:rsidP="00712070">
      <w:pPr>
        <w:pStyle w:val="a4"/>
        <w:spacing w:after="0" w:line="360" w:lineRule="auto"/>
        <w:ind w:left="0" w:firstLine="709"/>
        <w:jc w:val="both"/>
        <w:rPr>
          <w:rFonts w:ascii="Times New Roman" w:hAnsi="Times New Roman"/>
          <w:sz w:val="28"/>
          <w:szCs w:val="28"/>
        </w:rPr>
      </w:pPr>
      <w:r w:rsidRPr="00712070">
        <w:rPr>
          <w:rFonts w:ascii="Times New Roman" w:hAnsi="Times New Roman"/>
          <w:sz w:val="28"/>
          <w:szCs w:val="28"/>
        </w:rPr>
        <w:t>Уровень устойчивости районного бюджета определяется объемом средств, необходимых для обеспечения минимальных бюджетных расходов. Так, в 2020 году минимальные расходы  смогла покрыть сумма собственных и регулирующих доходов на 40%, что и подтверждает полученный результат — состояние бюджета области на тот момент являлось не достаточно устойчивым.</w:t>
      </w:r>
    </w:p>
    <w:p w:rsidR="0026568D" w:rsidRPr="00712070" w:rsidRDefault="0026568D" w:rsidP="00712070">
      <w:pPr>
        <w:pStyle w:val="a4"/>
        <w:spacing w:after="0" w:line="360" w:lineRule="auto"/>
        <w:ind w:left="0" w:firstLine="709"/>
        <w:jc w:val="both"/>
        <w:rPr>
          <w:rFonts w:ascii="Times New Roman" w:hAnsi="Times New Roman"/>
          <w:sz w:val="28"/>
          <w:szCs w:val="28"/>
        </w:rPr>
      </w:pPr>
      <w:r w:rsidRPr="00712070">
        <w:rPr>
          <w:rFonts w:ascii="Times New Roman" w:hAnsi="Times New Roman"/>
          <w:sz w:val="28"/>
          <w:szCs w:val="28"/>
        </w:rPr>
        <w:t xml:space="preserve">В 2018 году на каждую тысячу рублей минимальных расходов приходится 0,38 тыс. рублей, в 2020 — 0,405 тыс. рублей собственных доходов бюджета. Эта ситуация свидетельствует о положительной тенденции, но следует учитывать, что речь идет о минимальных расходах, которые </w:t>
      </w:r>
      <w:r w:rsidR="00712070" w:rsidRPr="00712070">
        <w:rPr>
          <w:rFonts w:ascii="Times New Roman" w:hAnsi="Times New Roman"/>
          <w:sz w:val="28"/>
          <w:szCs w:val="28"/>
        </w:rPr>
        <w:t>району</w:t>
      </w:r>
      <w:r w:rsidRPr="00712070">
        <w:rPr>
          <w:rFonts w:ascii="Times New Roman" w:hAnsi="Times New Roman"/>
          <w:sz w:val="28"/>
          <w:szCs w:val="28"/>
        </w:rPr>
        <w:t xml:space="preserve"> с трудом удается покрыть всего лишь на </w:t>
      </w:r>
      <w:r w:rsidR="00712070" w:rsidRPr="00712070">
        <w:rPr>
          <w:rFonts w:ascii="Times New Roman" w:hAnsi="Times New Roman"/>
          <w:sz w:val="28"/>
          <w:szCs w:val="28"/>
        </w:rPr>
        <w:t>40</w:t>
      </w:r>
      <w:r w:rsidRPr="00712070">
        <w:rPr>
          <w:rFonts w:ascii="Times New Roman" w:hAnsi="Times New Roman"/>
          <w:sz w:val="28"/>
          <w:szCs w:val="28"/>
        </w:rPr>
        <w:t xml:space="preserve">%. Сложившаяся ситуация была бы менее остра, если бы значения коэффициента бюджетного покрытия имели устойчивую положительную тенденцию. </w:t>
      </w:r>
    </w:p>
    <w:p w:rsidR="00890A90" w:rsidRPr="00712070" w:rsidRDefault="00890A90" w:rsidP="00712070">
      <w:pPr>
        <w:pStyle w:val="a4"/>
        <w:spacing w:after="0" w:line="360" w:lineRule="auto"/>
        <w:ind w:left="0" w:firstLine="709"/>
        <w:jc w:val="both"/>
        <w:rPr>
          <w:rFonts w:ascii="Times New Roman" w:hAnsi="Times New Roman"/>
          <w:color w:val="000000"/>
          <w:sz w:val="28"/>
          <w:szCs w:val="28"/>
        </w:rPr>
      </w:pPr>
      <w:r w:rsidRPr="00712070">
        <w:rPr>
          <w:rFonts w:ascii="Times New Roman" w:hAnsi="Times New Roman"/>
          <w:sz w:val="28"/>
          <w:szCs w:val="28"/>
        </w:rPr>
        <w:t>Коэффициент бюджетного покрытия</w:t>
      </w:r>
      <w:r w:rsidR="00E76716" w:rsidRPr="00712070">
        <w:rPr>
          <w:rFonts w:ascii="Times New Roman" w:hAnsi="Times New Roman"/>
          <w:sz w:val="28"/>
          <w:szCs w:val="28"/>
        </w:rPr>
        <w:t xml:space="preserve"> возрос на </w:t>
      </w:r>
      <w:r w:rsidR="00E76716" w:rsidRPr="00712070">
        <w:rPr>
          <w:rFonts w:ascii="Times New Roman" w:hAnsi="Times New Roman"/>
          <w:color w:val="000000"/>
          <w:sz w:val="28"/>
          <w:szCs w:val="28"/>
        </w:rPr>
        <w:t>1,106</w:t>
      </w:r>
    </w:p>
    <w:p w:rsidR="0026568D" w:rsidRPr="00712070" w:rsidRDefault="0026568D" w:rsidP="00712070">
      <w:pPr>
        <w:pStyle w:val="a4"/>
        <w:spacing w:after="0" w:line="360" w:lineRule="auto"/>
        <w:ind w:left="0" w:firstLine="709"/>
        <w:jc w:val="both"/>
        <w:rPr>
          <w:rFonts w:ascii="Times New Roman" w:hAnsi="Times New Roman"/>
          <w:sz w:val="28"/>
          <w:szCs w:val="28"/>
        </w:rPr>
      </w:pPr>
      <w:r w:rsidRPr="00712070">
        <w:rPr>
          <w:rFonts w:ascii="Times New Roman" w:hAnsi="Times New Roman"/>
          <w:sz w:val="28"/>
          <w:szCs w:val="28"/>
        </w:rPr>
        <w:t>Коэффициент бюджетного покрытия в 2018-2020 годах больше единицы. Это говорит о том, что минимальные расходы покрывались доходами бюджета. Эти данные свидетельствуют о достаточно устойчивой ситуации в сфере формирования доходной части районного бюджета.</w:t>
      </w:r>
    </w:p>
    <w:p w:rsidR="00890A90" w:rsidRPr="00712070" w:rsidRDefault="00890A90" w:rsidP="00712070">
      <w:pPr>
        <w:pStyle w:val="a4"/>
        <w:spacing w:after="0" w:line="360" w:lineRule="auto"/>
        <w:ind w:left="0" w:firstLine="709"/>
        <w:jc w:val="both"/>
        <w:rPr>
          <w:rFonts w:ascii="Times New Roman" w:hAnsi="Times New Roman"/>
          <w:sz w:val="28"/>
          <w:szCs w:val="28"/>
        </w:rPr>
      </w:pPr>
      <w:r w:rsidRPr="00712070">
        <w:rPr>
          <w:rFonts w:ascii="Times New Roman" w:hAnsi="Times New Roman"/>
          <w:sz w:val="28"/>
          <w:szCs w:val="28"/>
        </w:rPr>
        <w:t>Коэффициент налогового покрытия</w:t>
      </w:r>
      <w:r w:rsidR="00E76716" w:rsidRPr="00712070">
        <w:rPr>
          <w:rFonts w:ascii="Times New Roman" w:hAnsi="Times New Roman"/>
          <w:sz w:val="28"/>
          <w:szCs w:val="28"/>
        </w:rPr>
        <w:t xml:space="preserve"> возрос на 0,002</w:t>
      </w:r>
      <w:r w:rsidR="00712070" w:rsidRPr="00712070">
        <w:rPr>
          <w:rFonts w:ascii="Times New Roman" w:hAnsi="Times New Roman"/>
          <w:sz w:val="28"/>
          <w:szCs w:val="28"/>
        </w:rPr>
        <w:t>. Минимальные расходы на 70% покрываются налоговыми доходами бюджета.</w:t>
      </w:r>
    </w:p>
    <w:p w:rsidR="00E76716" w:rsidRPr="00712070" w:rsidRDefault="00E76716" w:rsidP="00712070">
      <w:pPr>
        <w:pStyle w:val="a4"/>
        <w:spacing w:after="0" w:line="360" w:lineRule="auto"/>
        <w:ind w:left="0" w:firstLine="709"/>
        <w:jc w:val="both"/>
        <w:rPr>
          <w:rFonts w:ascii="Times New Roman" w:hAnsi="Times New Roman"/>
          <w:sz w:val="28"/>
          <w:szCs w:val="28"/>
        </w:rPr>
      </w:pPr>
      <w:r w:rsidRPr="00712070">
        <w:rPr>
          <w:rFonts w:ascii="Times New Roman" w:hAnsi="Times New Roman"/>
          <w:sz w:val="28"/>
          <w:szCs w:val="28"/>
        </w:rPr>
        <w:t>Коэффициент неналогового покрытия снизился на 0,002</w:t>
      </w:r>
      <w:r w:rsidR="00712070" w:rsidRPr="00712070">
        <w:rPr>
          <w:rFonts w:ascii="Times New Roman" w:hAnsi="Times New Roman"/>
          <w:sz w:val="28"/>
          <w:szCs w:val="28"/>
        </w:rPr>
        <w:t xml:space="preserve">. </w:t>
      </w:r>
    </w:p>
    <w:p w:rsidR="00890A90" w:rsidRPr="00712070" w:rsidRDefault="00890A90" w:rsidP="00712070">
      <w:pPr>
        <w:pStyle w:val="a4"/>
        <w:spacing w:after="0" w:line="360" w:lineRule="auto"/>
        <w:ind w:left="0" w:firstLine="709"/>
        <w:jc w:val="both"/>
        <w:rPr>
          <w:rFonts w:ascii="Times New Roman" w:hAnsi="Times New Roman"/>
          <w:sz w:val="28"/>
          <w:szCs w:val="28"/>
        </w:rPr>
      </w:pPr>
      <w:r w:rsidRPr="00712070">
        <w:rPr>
          <w:rFonts w:ascii="Times New Roman" w:hAnsi="Times New Roman"/>
          <w:sz w:val="28"/>
          <w:szCs w:val="28"/>
        </w:rPr>
        <w:t>Коэффициент трансфертного покрытия</w:t>
      </w:r>
      <w:r w:rsidR="00E76716" w:rsidRPr="00712070">
        <w:rPr>
          <w:rFonts w:ascii="Times New Roman" w:hAnsi="Times New Roman"/>
          <w:sz w:val="28"/>
          <w:szCs w:val="28"/>
        </w:rPr>
        <w:t xml:space="preserve"> возрос на </w:t>
      </w:r>
      <w:r w:rsidR="00E76716" w:rsidRPr="00712070">
        <w:rPr>
          <w:rFonts w:ascii="Times New Roman" w:hAnsi="Times New Roman"/>
          <w:color w:val="000000"/>
          <w:sz w:val="28"/>
          <w:szCs w:val="28"/>
        </w:rPr>
        <w:t>1,106</w:t>
      </w:r>
      <w:r w:rsidR="00712070" w:rsidRPr="00712070">
        <w:rPr>
          <w:rFonts w:ascii="Times New Roman" w:hAnsi="Times New Roman"/>
          <w:color w:val="000000"/>
          <w:sz w:val="28"/>
          <w:szCs w:val="28"/>
        </w:rPr>
        <w:t>. Усиливается роль межбюджетных трансфертов в покрытии минимальных расходов бюджета.</w:t>
      </w:r>
    </w:p>
    <w:p w:rsidR="00890A90" w:rsidRPr="00712070" w:rsidRDefault="00890A90" w:rsidP="00712070">
      <w:pPr>
        <w:pStyle w:val="a4"/>
        <w:spacing w:after="0" w:line="360" w:lineRule="auto"/>
        <w:ind w:left="0" w:firstLine="709"/>
        <w:jc w:val="both"/>
        <w:rPr>
          <w:rFonts w:ascii="Times New Roman" w:hAnsi="Times New Roman"/>
          <w:sz w:val="28"/>
          <w:szCs w:val="28"/>
        </w:rPr>
      </w:pPr>
      <w:r w:rsidRPr="00712070">
        <w:rPr>
          <w:rFonts w:ascii="Times New Roman" w:hAnsi="Times New Roman"/>
          <w:sz w:val="28"/>
          <w:szCs w:val="28"/>
        </w:rPr>
        <w:t>Коэффициент дефицитности бюджета</w:t>
      </w:r>
      <w:r w:rsidR="00E76716" w:rsidRPr="00712070">
        <w:rPr>
          <w:rFonts w:ascii="Times New Roman" w:hAnsi="Times New Roman"/>
          <w:sz w:val="28"/>
          <w:szCs w:val="28"/>
        </w:rPr>
        <w:t xml:space="preserve"> возрос на </w:t>
      </w:r>
      <w:r w:rsidR="00E76716" w:rsidRPr="00712070">
        <w:rPr>
          <w:rFonts w:ascii="Times New Roman" w:hAnsi="Times New Roman"/>
          <w:color w:val="000000"/>
          <w:sz w:val="28"/>
          <w:szCs w:val="28"/>
        </w:rPr>
        <w:t>0,032</w:t>
      </w:r>
      <w:r w:rsidR="00712070" w:rsidRPr="00712070">
        <w:rPr>
          <w:rFonts w:ascii="Times New Roman" w:hAnsi="Times New Roman"/>
          <w:color w:val="000000"/>
          <w:sz w:val="28"/>
          <w:szCs w:val="28"/>
        </w:rPr>
        <w:t xml:space="preserve">. За счет снижения доходов и роста расходов бюджета, возрастает размер бюджетного дефицита. В 2020 году он возрос в четыре раза против 2019 г., что может </w:t>
      </w:r>
      <w:r w:rsidR="00712070" w:rsidRPr="00712070">
        <w:rPr>
          <w:rFonts w:ascii="Times New Roman" w:hAnsi="Times New Roman"/>
          <w:color w:val="000000"/>
          <w:sz w:val="28"/>
          <w:szCs w:val="28"/>
        </w:rPr>
        <w:lastRenderedPageBreak/>
        <w:t>привести к негативным тенденциям в финансировании исполнения расходных обязательств бюджета.</w:t>
      </w:r>
    </w:p>
    <w:p w:rsidR="00890A90" w:rsidRDefault="00890A90" w:rsidP="00890A90">
      <w:pPr>
        <w:pStyle w:val="a4"/>
        <w:spacing w:after="0" w:line="360" w:lineRule="auto"/>
        <w:ind w:left="0" w:firstLine="709"/>
        <w:jc w:val="both"/>
        <w:rPr>
          <w:rFonts w:ascii="Times New Roman" w:hAnsi="Times New Roman"/>
          <w:color w:val="000000"/>
          <w:sz w:val="28"/>
          <w:szCs w:val="28"/>
        </w:rPr>
      </w:pPr>
      <w:r w:rsidRPr="00712070">
        <w:rPr>
          <w:rFonts w:ascii="Times New Roman" w:hAnsi="Times New Roman"/>
          <w:sz w:val="28"/>
          <w:szCs w:val="28"/>
        </w:rPr>
        <w:t>Коэффициент бюджетной обеспеченности населения</w:t>
      </w:r>
      <w:r w:rsidR="00E76716" w:rsidRPr="00712070">
        <w:rPr>
          <w:rFonts w:ascii="Times New Roman" w:hAnsi="Times New Roman"/>
          <w:sz w:val="28"/>
          <w:szCs w:val="28"/>
        </w:rPr>
        <w:t xml:space="preserve"> возрос на </w:t>
      </w:r>
      <w:r w:rsidR="00E76716" w:rsidRPr="00712070">
        <w:rPr>
          <w:rFonts w:ascii="Times New Roman" w:hAnsi="Times New Roman"/>
          <w:color w:val="000000"/>
          <w:sz w:val="28"/>
          <w:szCs w:val="28"/>
        </w:rPr>
        <w:t>7,673. Это значит, что в 2020 году на душу населения приходится на 7,6 тыс. больше, чем в 2018 г.</w:t>
      </w:r>
    </w:p>
    <w:p w:rsidR="00712070" w:rsidRPr="00712070" w:rsidRDefault="00712070" w:rsidP="00890A90">
      <w:pPr>
        <w:pStyle w:val="a4"/>
        <w:spacing w:after="0" w:line="360" w:lineRule="auto"/>
        <w:ind w:left="0" w:firstLine="709"/>
        <w:jc w:val="both"/>
        <w:rPr>
          <w:rFonts w:ascii="Times New Roman" w:hAnsi="Times New Roman"/>
          <w:sz w:val="28"/>
          <w:szCs w:val="28"/>
        </w:rPr>
      </w:pPr>
      <w:r>
        <w:rPr>
          <w:rFonts w:ascii="Times New Roman" w:hAnsi="Times New Roman"/>
          <w:color w:val="000000"/>
          <w:sz w:val="28"/>
          <w:szCs w:val="28"/>
        </w:rPr>
        <w:t>Таким образом, бюджет муниципального района характеризуется значительным объемом межбюджетных трансфертов для осуществления расходов. Минимальные расходы бюджета полностью покрываются налоговыми и неналоговыми расходами. Дефицит бюджета возрастает, что ставит под угрозу исполнение расходных обязательств бюджета в полной мере.</w:t>
      </w:r>
    </w:p>
    <w:p w:rsidR="00712070" w:rsidRDefault="00712070">
      <w:pPr>
        <w:rPr>
          <w:rFonts w:ascii="Times New Roman" w:eastAsia="Calibri" w:hAnsi="Times New Roman" w:cs="Times New Roman"/>
          <w:sz w:val="28"/>
          <w:szCs w:val="28"/>
        </w:rPr>
      </w:pPr>
      <w:r>
        <w:rPr>
          <w:rFonts w:ascii="Times New Roman" w:hAnsi="Times New Roman"/>
          <w:sz w:val="28"/>
          <w:szCs w:val="28"/>
        </w:rPr>
        <w:br w:type="page"/>
      </w:r>
    </w:p>
    <w:p w:rsidR="00890A90" w:rsidRPr="00CE7BE2" w:rsidRDefault="00D3780E" w:rsidP="00D3780E">
      <w:pPr>
        <w:pStyle w:val="a4"/>
        <w:spacing w:after="0" w:line="360" w:lineRule="auto"/>
        <w:jc w:val="center"/>
        <w:rPr>
          <w:rFonts w:ascii="Times New Roman" w:hAnsi="Times New Roman"/>
          <w:b/>
          <w:sz w:val="28"/>
          <w:szCs w:val="28"/>
        </w:rPr>
      </w:pPr>
      <w:r w:rsidRPr="00CE7BE2">
        <w:rPr>
          <w:rFonts w:ascii="Times New Roman" w:hAnsi="Times New Roman"/>
          <w:b/>
          <w:sz w:val="28"/>
          <w:szCs w:val="28"/>
        </w:rPr>
        <w:lastRenderedPageBreak/>
        <w:t>Список использованных источников</w:t>
      </w:r>
    </w:p>
    <w:p w:rsidR="00D3780E" w:rsidRDefault="00D3780E" w:rsidP="00D3780E">
      <w:pPr>
        <w:pStyle w:val="a4"/>
        <w:spacing w:after="0" w:line="360" w:lineRule="auto"/>
        <w:jc w:val="center"/>
        <w:rPr>
          <w:rFonts w:ascii="Times New Roman" w:hAnsi="Times New Roman"/>
          <w:sz w:val="28"/>
          <w:szCs w:val="28"/>
        </w:rPr>
      </w:pPr>
    </w:p>
    <w:p w:rsidR="00F40D8E" w:rsidRPr="00F40D8E" w:rsidRDefault="00F40D8E" w:rsidP="00CE7BE2">
      <w:pPr>
        <w:numPr>
          <w:ilvl w:val="0"/>
          <w:numId w:val="6"/>
        </w:numPr>
        <w:spacing w:after="0" w:line="360" w:lineRule="auto"/>
        <w:ind w:left="0" w:firstLine="0"/>
        <w:jc w:val="both"/>
        <w:rPr>
          <w:rFonts w:ascii="Times New Roman" w:hAnsi="Times New Roman" w:cs="Times New Roman"/>
          <w:sz w:val="28"/>
          <w:szCs w:val="28"/>
        </w:rPr>
      </w:pPr>
      <w:r w:rsidRPr="00F40D8E">
        <w:rPr>
          <w:rFonts w:ascii="Times New Roman" w:hAnsi="Times New Roman" w:cs="Times New Roman"/>
          <w:color w:val="000000"/>
          <w:sz w:val="28"/>
          <w:szCs w:val="28"/>
        </w:rPr>
        <w:t>Бюджетный кодекс Российской Федерации от 31.07.1998 № 145-ФЗ (ред. от 31.07.2020)</w:t>
      </w:r>
    </w:p>
    <w:p w:rsidR="00CE7BE2" w:rsidRPr="00BA47D5" w:rsidRDefault="00CE7BE2" w:rsidP="00CE7BE2">
      <w:pPr>
        <w:pStyle w:val="a4"/>
        <w:numPr>
          <w:ilvl w:val="0"/>
          <w:numId w:val="6"/>
        </w:numPr>
        <w:spacing w:after="0" w:line="360" w:lineRule="auto"/>
        <w:ind w:left="0" w:firstLine="0"/>
        <w:jc w:val="both"/>
        <w:rPr>
          <w:rFonts w:ascii="Times New Roman" w:hAnsi="Times New Roman"/>
          <w:sz w:val="28"/>
          <w:szCs w:val="28"/>
          <w:shd w:val="clear" w:color="auto" w:fill="F5F5F5"/>
        </w:rPr>
      </w:pPr>
      <w:r w:rsidRPr="00BA47D5">
        <w:rPr>
          <w:rFonts w:ascii="Times New Roman" w:hAnsi="Times New Roman"/>
          <w:sz w:val="28"/>
          <w:szCs w:val="28"/>
          <w:shd w:val="clear" w:color="auto" w:fill="FFFFFF"/>
        </w:rPr>
        <w:t>Ниналалова, Ф. И. </w:t>
      </w:r>
      <w:r w:rsidRPr="00BA47D5">
        <w:rPr>
          <w:rFonts w:ascii="Times New Roman" w:hAnsi="Times New Roman"/>
          <w:bCs/>
          <w:sz w:val="28"/>
          <w:szCs w:val="28"/>
          <w:shd w:val="clear" w:color="auto" w:fill="FFFFFF"/>
        </w:rPr>
        <w:t>Бюджетная система Российской Федерации</w:t>
      </w:r>
      <w:r w:rsidRPr="00BA47D5">
        <w:rPr>
          <w:rFonts w:ascii="Times New Roman" w:hAnsi="Times New Roman"/>
          <w:sz w:val="28"/>
          <w:szCs w:val="28"/>
          <w:shd w:val="clear" w:color="auto" w:fill="FFFFFF"/>
        </w:rPr>
        <w:t>: учеб. пособие / Ф.И. Ниналалова. — 2-е изд., перераб. и доп. — Москва : Вузовский учебник: ИНФРА-М, 2017. — 296 с</w:t>
      </w:r>
      <w:r>
        <w:rPr>
          <w:rFonts w:ascii="Times New Roman" w:hAnsi="Times New Roman"/>
          <w:sz w:val="28"/>
          <w:szCs w:val="28"/>
          <w:shd w:val="clear" w:color="auto" w:fill="FFFFFF"/>
        </w:rPr>
        <w:t>.</w:t>
      </w:r>
    </w:p>
    <w:p w:rsidR="00F40D8E" w:rsidRPr="00F40D8E" w:rsidRDefault="00F40D8E" w:rsidP="00CE7BE2">
      <w:pPr>
        <w:numPr>
          <w:ilvl w:val="0"/>
          <w:numId w:val="6"/>
        </w:numPr>
        <w:spacing w:after="0" w:line="360" w:lineRule="auto"/>
        <w:ind w:left="0" w:firstLine="0"/>
        <w:jc w:val="both"/>
        <w:rPr>
          <w:rFonts w:ascii="Times New Roman" w:hAnsi="Times New Roman" w:cs="Times New Roman"/>
          <w:sz w:val="28"/>
          <w:szCs w:val="28"/>
        </w:rPr>
      </w:pPr>
      <w:r w:rsidRPr="00F40D8E">
        <w:rPr>
          <w:rFonts w:ascii="Times New Roman" w:hAnsi="Times New Roman" w:cs="Times New Roman"/>
          <w:sz w:val="28"/>
          <w:szCs w:val="28"/>
        </w:rPr>
        <w:t>Решение Собрания представителей муниципального района Алексеевский Самарской области  от 27.12.2017г. №213 «О бюджете муниципального района Алексеевский Самарской области на 2018 год и на плановый период 2019-2020 годы</w:t>
      </w:r>
    </w:p>
    <w:p w:rsidR="00F40D8E" w:rsidRPr="00F40D8E" w:rsidRDefault="00F40D8E" w:rsidP="00CE7BE2">
      <w:pPr>
        <w:numPr>
          <w:ilvl w:val="0"/>
          <w:numId w:val="6"/>
        </w:numPr>
        <w:spacing w:after="0" w:line="360" w:lineRule="auto"/>
        <w:ind w:left="0" w:firstLine="0"/>
        <w:jc w:val="both"/>
        <w:rPr>
          <w:rFonts w:ascii="Times New Roman" w:hAnsi="Times New Roman" w:cs="Times New Roman"/>
          <w:sz w:val="28"/>
          <w:szCs w:val="28"/>
        </w:rPr>
      </w:pPr>
      <w:r w:rsidRPr="00F40D8E">
        <w:rPr>
          <w:rFonts w:ascii="Times New Roman" w:hAnsi="Times New Roman" w:cs="Times New Roman"/>
          <w:sz w:val="28"/>
          <w:szCs w:val="28"/>
        </w:rPr>
        <w:t>Решение Собрания представителей муниципального района Алексеевский Самарской области  от 25.12.2018г. №340 «О бюджете муниципального района Алексеевский Самарской области на 2019 год и на плановый период 2020-2021 годы</w:t>
      </w:r>
    </w:p>
    <w:p w:rsidR="00F40D8E" w:rsidRPr="00F40D8E" w:rsidRDefault="00F40D8E" w:rsidP="00CE7BE2">
      <w:pPr>
        <w:numPr>
          <w:ilvl w:val="0"/>
          <w:numId w:val="6"/>
        </w:numPr>
        <w:spacing w:after="0" w:line="360" w:lineRule="auto"/>
        <w:ind w:left="0" w:firstLine="0"/>
        <w:jc w:val="both"/>
        <w:rPr>
          <w:rFonts w:ascii="Times New Roman" w:hAnsi="Times New Roman" w:cs="Times New Roman"/>
          <w:sz w:val="28"/>
          <w:szCs w:val="28"/>
        </w:rPr>
      </w:pPr>
      <w:r w:rsidRPr="00F40D8E">
        <w:rPr>
          <w:rFonts w:ascii="Times New Roman" w:hAnsi="Times New Roman" w:cs="Times New Roman"/>
          <w:sz w:val="28"/>
          <w:szCs w:val="28"/>
        </w:rPr>
        <w:t>Решение Собрания представителей муниципального района Алексеевский Самарской области  от 24.12.2019г. №468 «О бюджете муниципального района Алексеевский Самарской области на 2020 год и на плановый период 2021-2022 годы</w:t>
      </w:r>
    </w:p>
    <w:p w:rsidR="00F40D8E" w:rsidRDefault="00F40D8E" w:rsidP="008324FD">
      <w:pPr>
        <w:pStyle w:val="a4"/>
        <w:spacing w:after="0" w:line="360" w:lineRule="auto"/>
        <w:jc w:val="both"/>
        <w:rPr>
          <w:rFonts w:ascii="Times New Roman" w:hAnsi="Times New Roman"/>
          <w:sz w:val="28"/>
          <w:szCs w:val="28"/>
        </w:rPr>
      </w:pPr>
    </w:p>
    <w:p w:rsidR="003E51EB" w:rsidRDefault="003E51EB">
      <w:r>
        <w:br w:type="page"/>
      </w:r>
    </w:p>
    <w:p w:rsidR="00206EDB" w:rsidRDefault="00206EDB"/>
    <w:p w:rsidR="00206EDB" w:rsidRDefault="00206EDB" w:rsidP="003E51EB">
      <w:pPr>
        <w:jc w:val="center"/>
        <w:rPr>
          <w:rFonts w:ascii="Times New Roman" w:hAnsi="Times New Roman"/>
          <w:b/>
          <w:sz w:val="28"/>
          <w:szCs w:val="28"/>
        </w:rPr>
      </w:pPr>
      <w:r>
        <w:rPr>
          <w:rFonts w:ascii="Times New Roman" w:hAnsi="Times New Roman"/>
          <w:b/>
          <w:sz w:val="28"/>
          <w:szCs w:val="28"/>
        </w:rPr>
        <w:t xml:space="preserve">Задание </w:t>
      </w:r>
      <w:r w:rsidR="008324FD">
        <w:rPr>
          <w:rFonts w:ascii="Times New Roman" w:hAnsi="Times New Roman"/>
          <w:b/>
          <w:sz w:val="28"/>
          <w:szCs w:val="28"/>
        </w:rPr>
        <w:t>4</w:t>
      </w:r>
    </w:p>
    <w:p w:rsidR="001D21BA" w:rsidRDefault="001D21BA" w:rsidP="001D21BA">
      <w:pPr>
        <w:spacing w:after="0" w:line="360" w:lineRule="auto"/>
        <w:ind w:firstLine="709"/>
        <w:jc w:val="both"/>
        <w:rPr>
          <w:rFonts w:ascii="Times New Roman" w:hAnsi="Times New Roman" w:cs="Times New Roman"/>
          <w:sz w:val="28"/>
          <w:szCs w:val="28"/>
        </w:rPr>
      </w:pPr>
      <w:r w:rsidRPr="00581248">
        <w:rPr>
          <w:rFonts w:ascii="Times New Roman" w:hAnsi="Times New Roman" w:cs="Times New Roman"/>
          <w:sz w:val="28"/>
          <w:szCs w:val="28"/>
        </w:rPr>
        <w:t>Отсутствие бюджетного равновесия порождает несбалансированный бюджет. В мировой практике существует два варианта несбалансированного бюджета  –  составление бюджета с превышением расходов над доходами (дефицит  бюджета)  либо  с  превышением  доходов  над  расходами</w:t>
      </w:r>
      <w:r>
        <w:rPr>
          <w:rFonts w:ascii="Times New Roman" w:hAnsi="Times New Roman" w:cs="Times New Roman"/>
          <w:sz w:val="28"/>
          <w:szCs w:val="28"/>
        </w:rPr>
        <w:t xml:space="preserve"> </w:t>
      </w:r>
      <w:r w:rsidRPr="00581248">
        <w:rPr>
          <w:rFonts w:ascii="Times New Roman" w:hAnsi="Times New Roman" w:cs="Times New Roman"/>
          <w:sz w:val="28"/>
          <w:szCs w:val="28"/>
        </w:rPr>
        <w:t xml:space="preserve">профицит бюджета). Если имеет место дефицит бюджета (финансово не обеспеченный дополнительно  привлекаемыми  средствами),  то  бюджет  в  принципе  не  исполним –  несбалансированный бюджет заведомо нереален, несбалансированность  делает  его  фиктивным, поскольку  государство  не  имеет  необходимых ресурсов для финансового обеспечения части своих обязательств (в пределах суммы дефицита). Планирование профицита при составлении бюджета также нежелательно, поскольку связано с завышенной налоговой нагрузкой на экономику и снижением  общей  эффективности  использования  бюджетных средств. </w:t>
      </w:r>
      <w:r>
        <w:rPr>
          <w:rFonts w:ascii="Times New Roman" w:hAnsi="Times New Roman" w:cs="Times New Roman"/>
          <w:sz w:val="28"/>
          <w:szCs w:val="28"/>
        </w:rPr>
        <w:t xml:space="preserve">Поэтому </w:t>
      </w:r>
      <w:r w:rsidRPr="00581248">
        <w:rPr>
          <w:rFonts w:ascii="Times New Roman" w:hAnsi="Times New Roman" w:cs="Times New Roman"/>
          <w:sz w:val="28"/>
          <w:szCs w:val="28"/>
        </w:rPr>
        <w:t xml:space="preserve"> сбалансированность бюджета  </w:t>
      </w:r>
      <w:r>
        <w:rPr>
          <w:rFonts w:ascii="Times New Roman" w:hAnsi="Times New Roman" w:cs="Times New Roman"/>
          <w:sz w:val="28"/>
          <w:szCs w:val="28"/>
        </w:rPr>
        <w:t>является первостепенным требованием, которое должно быть соблюдено при составлении и утверждении бюджета</w:t>
      </w:r>
      <w:r w:rsidRPr="00581248">
        <w:rPr>
          <w:rFonts w:ascii="Times New Roman" w:hAnsi="Times New Roman" w:cs="Times New Roman"/>
          <w:sz w:val="28"/>
          <w:szCs w:val="28"/>
        </w:rPr>
        <w:t>. Сбалансированный бюджет призван обеспечить  безусловную реализацию полномочий органов власти всех уровней</w:t>
      </w:r>
      <w:r w:rsidR="00CE7BE2">
        <w:rPr>
          <w:rStyle w:val="aa"/>
          <w:rFonts w:ascii="Times New Roman" w:hAnsi="Times New Roman" w:cs="Times New Roman"/>
          <w:sz w:val="28"/>
          <w:szCs w:val="28"/>
        </w:rPr>
        <w:footnoteReference w:id="5"/>
      </w:r>
      <w:r w:rsidRPr="00581248">
        <w:rPr>
          <w:rFonts w:ascii="Times New Roman" w:hAnsi="Times New Roman" w:cs="Times New Roman"/>
          <w:sz w:val="28"/>
          <w:szCs w:val="28"/>
        </w:rPr>
        <w:t>.</w:t>
      </w:r>
    </w:p>
    <w:p w:rsidR="00D3780E" w:rsidRDefault="001D21BA" w:rsidP="00F40D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Сбалансированный бюджет муниципального образования достигается с помощью межбюджетного регулирования.</w:t>
      </w:r>
      <w:r w:rsidR="00D3780E">
        <w:rPr>
          <w:rFonts w:ascii="Times New Roman" w:hAnsi="Times New Roman" w:cs="Times New Roman"/>
          <w:sz w:val="28"/>
          <w:szCs w:val="28"/>
        </w:rPr>
        <w:t xml:space="preserve"> Р</w:t>
      </w:r>
      <w:r>
        <w:rPr>
          <w:rFonts w:ascii="Times New Roman" w:hAnsi="Times New Roman" w:cs="Times New Roman"/>
          <w:sz w:val="28"/>
          <w:szCs w:val="28"/>
        </w:rPr>
        <w:t>егулирование осуществляется путем</w:t>
      </w:r>
      <w:r w:rsidR="00D3780E">
        <w:rPr>
          <w:rFonts w:ascii="Times New Roman" w:hAnsi="Times New Roman" w:cs="Times New Roman"/>
          <w:sz w:val="28"/>
          <w:szCs w:val="28"/>
        </w:rPr>
        <w:t>:</w:t>
      </w:r>
    </w:p>
    <w:p w:rsidR="001D21BA" w:rsidRPr="00D3780E" w:rsidRDefault="001D21BA" w:rsidP="00D3780E">
      <w:pPr>
        <w:pStyle w:val="a4"/>
        <w:numPr>
          <w:ilvl w:val="0"/>
          <w:numId w:val="12"/>
        </w:numPr>
        <w:spacing w:after="0" w:line="360" w:lineRule="auto"/>
        <w:jc w:val="both"/>
        <w:rPr>
          <w:rFonts w:ascii="Times New Roman" w:hAnsi="Times New Roman"/>
          <w:sz w:val="28"/>
          <w:szCs w:val="28"/>
        </w:rPr>
      </w:pPr>
      <w:r w:rsidRPr="00D3780E">
        <w:rPr>
          <w:rFonts w:ascii="Times New Roman" w:hAnsi="Times New Roman"/>
          <w:sz w:val="28"/>
          <w:szCs w:val="28"/>
        </w:rPr>
        <w:t>регулирования доходов бюджета</w:t>
      </w:r>
      <w:r w:rsidR="00D3780E" w:rsidRPr="00D3780E">
        <w:rPr>
          <w:rFonts w:ascii="Times New Roman" w:hAnsi="Times New Roman"/>
          <w:sz w:val="28"/>
          <w:szCs w:val="28"/>
        </w:rPr>
        <w:t>;</w:t>
      </w:r>
    </w:p>
    <w:p w:rsidR="001D21BA" w:rsidRPr="00D3780E" w:rsidRDefault="00D3780E" w:rsidP="00D3780E">
      <w:pPr>
        <w:pStyle w:val="a4"/>
        <w:numPr>
          <w:ilvl w:val="0"/>
          <w:numId w:val="12"/>
        </w:numPr>
        <w:spacing w:after="0" w:line="360" w:lineRule="auto"/>
        <w:jc w:val="both"/>
        <w:rPr>
          <w:rFonts w:ascii="Times New Roman" w:hAnsi="Times New Roman"/>
          <w:sz w:val="28"/>
          <w:szCs w:val="28"/>
        </w:rPr>
      </w:pPr>
      <w:r w:rsidRPr="00D3780E">
        <w:rPr>
          <w:rFonts w:ascii="Times New Roman" w:hAnsi="Times New Roman"/>
          <w:sz w:val="28"/>
          <w:szCs w:val="28"/>
        </w:rPr>
        <w:t>б</w:t>
      </w:r>
      <w:r w:rsidR="001D21BA" w:rsidRPr="00D3780E">
        <w:rPr>
          <w:rFonts w:ascii="Times New Roman" w:hAnsi="Times New Roman"/>
          <w:sz w:val="28"/>
          <w:szCs w:val="28"/>
        </w:rPr>
        <w:t>езвозмездными перечислениями</w:t>
      </w:r>
      <w:r w:rsidRPr="00D3780E">
        <w:rPr>
          <w:rFonts w:ascii="Times New Roman" w:hAnsi="Times New Roman"/>
          <w:sz w:val="28"/>
          <w:szCs w:val="28"/>
        </w:rPr>
        <w:t>;</w:t>
      </w:r>
    </w:p>
    <w:p w:rsidR="001D21BA" w:rsidRPr="00D3780E" w:rsidRDefault="00D3780E" w:rsidP="00D3780E">
      <w:pPr>
        <w:pStyle w:val="a4"/>
        <w:numPr>
          <w:ilvl w:val="0"/>
          <w:numId w:val="12"/>
        </w:numPr>
        <w:spacing w:after="0" w:line="360" w:lineRule="auto"/>
        <w:jc w:val="both"/>
        <w:rPr>
          <w:rFonts w:ascii="Times New Roman" w:hAnsi="Times New Roman"/>
          <w:sz w:val="28"/>
          <w:szCs w:val="28"/>
        </w:rPr>
      </w:pPr>
      <w:r w:rsidRPr="00D3780E">
        <w:rPr>
          <w:rFonts w:ascii="Times New Roman" w:hAnsi="Times New Roman"/>
          <w:sz w:val="28"/>
          <w:szCs w:val="28"/>
        </w:rPr>
        <w:t>п</w:t>
      </w:r>
      <w:r w:rsidR="001D21BA" w:rsidRPr="00D3780E">
        <w:rPr>
          <w:rFonts w:ascii="Times New Roman" w:hAnsi="Times New Roman"/>
          <w:sz w:val="28"/>
          <w:szCs w:val="28"/>
        </w:rPr>
        <w:t>ерераспределением расходных полномочий</w:t>
      </w:r>
      <w:r w:rsidRPr="00D3780E">
        <w:rPr>
          <w:rFonts w:ascii="Times New Roman" w:hAnsi="Times New Roman"/>
          <w:sz w:val="28"/>
          <w:szCs w:val="28"/>
        </w:rPr>
        <w:t>.</w:t>
      </w:r>
    </w:p>
    <w:p w:rsidR="005A5FD9" w:rsidRPr="00D3780E" w:rsidRDefault="00D3780E" w:rsidP="008324FD">
      <w:pPr>
        <w:spacing w:after="0" w:line="360" w:lineRule="auto"/>
        <w:ind w:firstLine="709"/>
        <w:jc w:val="both"/>
        <w:rPr>
          <w:rFonts w:ascii="Times New Roman" w:hAnsi="Times New Roman" w:cs="Times New Roman"/>
          <w:sz w:val="28"/>
          <w:szCs w:val="28"/>
        </w:rPr>
      </w:pPr>
      <w:r w:rsidRPr="00D3780E">
        <w:rPr>
          <w:rFonts w:ascii="Times New Roman" w:hAnsi="Times New Roman" w:cs="Times New Roman"/>
          <w:sz w:val="28"/>
          <w:szCs w:val="28"/>
        </w:rPr>
        <w:t>И</w:t>
      </w:r>
      <w:r w:rsidR="005A5FD9" w:rsidRPr="00D3780E">
        <w:rPr>
          <w:rFonts w:ascii="Times New Roman" w:hAnsi="Times New Roman" w:cs="Times New Roman"/>
          <w:sz w:val="28"/>
          <w:szCs w:val="28"/>
        </w:rPr>
        <w:t xml:space="preserve">сходной теоретической предпосылкой выравнивания уровня обеспеченности полномочий органов местного самоуправления доходами служит принцип, выражающий право каждого гражданина независимо от </w:t>
      </w:r>
      <w:r w:rsidR="005A5FD9" w:rsidRPr="00D3780E">
        <w:rPr>
          <w:rFonts w:ascii="Times New Roman" w:hAnsi="Times New Roman" w:cs="Times New Roman"/>
          <w:sz w:val="28"/>
          <w:szCs w:val="28"/>
        </w:rPr>
        <w:lastRenderedPageBreak/>
        <w:t>места его проживания в стране на сравнительно равный доступ к социальным услугам при равном (сопоставимом) уровне налогообложения. Важно отметить, что перед выравнивающими механизмами не ставится задача полного нивелирования различий в обеспечении потребностей бюджетов в финансовых ресурсах. Напротив, с точки зрения эффективности, сохранение различий в доходах региональных и муниципальных образований является условием для стимулирования органов власти к увеличению налоговых и неналоговых доходов. Таким образом, бюджетное выравнивание должно заключаться в сокращении, а не ликвидации различий в уровне обеспеченности потребностей финансовыми ресурсами для их удовлетворения.</w:t>
      </w:r>
    </w:p>
    <w:p w:rsidR="003E51EB" w:rsidRDefault="001D21BA" w:rsidP="003E51EB">
      <w:pPr>
        <w:spacing w:after="0" w:line="360" w:lineRule="auto"/>
        <w:ind w:firstLine="709"/>
        <w:jc w:val="both"/>
        <w:rPr>
          <w:rFonts w:ascii="Times New Roman" w:hAnsi="Times New Roman"/>
          <w:sz w:val="28"/>
          <w:szCs w:val="28"/>
        </w:rPr>
      </w:pPr>
      <w:r w:rsidRPr="00D3780E">
        <w:rPr>
          <w:rFonts w:ascii="Times New Roman" w:hAnsi="Times New Roman" w:cs="Times New Roman"/>
          <w:sz w:val="28"/>
          <w:szCs w:val="28"/>
        </w:rPr>
        <w:t xml:space="preserve">В </w:t>
      </w:r>
      <w:r w:rsidR="00D3780E">
        <w:rPr>
          <w:rFonts w:ascii="Times New Roman" w:hAnsi="Times New Roman" w:cs="Times New Roman"/>
          <w:sz w:val="28"/>
          <w:szCs w:val="28"/>
        </w:rPr>
        <w:t>задании</w:t>
      </w:r>
      <w:r w:rsidRPr="00D3780E">
        <w:rPr>
          <w:rFonts w:ascii="Times New Roman" w:hAnsi="Times New Roman" w:cs="Times New Roman"/>
          <w:sz w:val="28"/>
          <w:szCs w:val="28"/>
        </w:rPr>
        <w:t xml:space="preserve"> необходимо п</w:t>
      </w:r>
      <w:r w:rsidR="008324FD" w:rsidRPr="00D3780E">
        <w:rPr>
          <w:rFonts w:ascii="Times New Roman" w:hAnsi="Times New Roman" w:cs="Times New Roman"/>
          <w:sz w:val="28"/>
          <w:szCs w:val="28"/>
        </w:rPr>
        <w:t>ровести анализ устойчивости территориального бюджета.</w:t>
      </w:r>
      <w:r w:rsidR="00D3780E">
        <w:rPr>
          <w:rFonts w:ascii="Times New Roman" w:hAnsi="Times New Roman" w:cs="Times New Roman"/>
          <w:sz w:val="28"/>
          <w:szCs w:val="28"/>
        </w:rPr>
        <w:t xml:space="preserve"> </w:t>
      </w:r>
      <w:r w:rsidR="003E51EB">
        <w:rPr>
          <w:rFonts w:ascii="Times New Roman" w:hAnsi="Times New Roman"/>
          <w:sz w:val="28"/>
          <w:szCs w:val="28"/>
        </w:rPr>
        <w:t>Все расчеты проведены на основании данных бюджета Алексеевского муниципального района Самарской области за 2018-2020 гг.</w:t>
      </w:r>
    </w:p>
    <w:p w:rsidR="003E51EB" w:rsidRPr="003E51EB" w:rsidRDefault="003E51EB" w:rsidP="003E51EB">
      <w:pPr>
        <w:jc w:val="center"/>
        <w:rPr>
          <w:rFonts w:ascii="Times New Roman" w:hAnsi="Times New Roman" w:cs="Times New Roman"/>
          <w:sz w:val="28"/>
          <w:szCs w:val="28"/>
        </w:rPr>
      </w:pPr>
      <w:r w:rsidRPr="003E51EB">
        <w:rPr>
          <w:rFonts w:ascii="Times New Roman" w:hAnsi="Times New Roman" w:cs="Times New Roman"/>
          <w:sz w:val="28"/>
          <w:szCs w:val="28"/>
        </w:rPr>
        <w:t xml:space="preserve">Таблица </w:t>
      </w:r>
      <w:r w:rsidR="00A9237E">
        <w:rPr>
          <w:rFonts w:ascii="Times New Roman" w:hAnsi="Times New Roman" w:cs="Times New Roman"/>
          <w:sz w:val="28"/>
          <w:szCs w:val="28"/>
        </w:rPr>
        <w:t>1</w:t>
      </w:r>
      <w:r w:rsidRPr="003E51EB">
        <w:rPr>
          <w:rFonts w:ascii="Times New Roman" w:hAnsi="Times New Roman" w:cs="Times New Roman"/>
          <w:sz w:val="28"/>
          <w:szCs w:val="28"/>
        </w:rPr>
        <w:t xml:space="preserve"> –Данные для расчета </w:t>
      </w:r>
      <w:r>
        <w:rPr>
          <w:rFonts w:ascii="Times New Roman" w:hAnsi="Times New Roman" w:cs="Times New Roman"/>
          <w:sz w:val="28"/>
          <w:szCs w:val="28"/>
        </w:rPr>
        <w:t>устойчивости</w:t>
      </w:r>
      <w:r w:rsidR="00D3780E">
        <w:rPr>
          <w:rFonts w:ascii="Times New Roman" w:hAnsi="Times New Roman" w:cs="Times New Roman"/>
          <w:sz w:val="28"/>
          <w:szCs w:val="28"/>
        </w:rPr>
        <w:t xml:space="preserve"> бюджета</w:t>
      </w:r>
    </w:p>
    <w:tbl>
      <w:tblPr>
        <w:tblStyle w:val="a3"/>
        <w:tblW w:w="0" w:type="auto"/>
        <w:tblLook w:val="04A0"/>
      </w:tblPr>
      <w:tblGrid>
        <w:gridCol w:w="3227"/>
        <w:gridCol w:w="1011"/>
        <w:gridCol w:w="1762"/>
        <w:gridCol w:w="1762"/>
        <w:gridCol w:w="1762"/>
      </w:tblGrid>
      <w:tr w:rsidR="003E51EB" w:rsidRPr="00D3780E" w:rsidTr="00D3780E">
        <w:tc>
          <w:tcPr>
            <w:tcW w:w="3227" w:type="dxa"/>
          </w:tcPr>
          <w:p w:rsidR="003E51EB" w:rsidRPr="00D3780E" w:rsidRDefault="003E51EB" w:rsidP="003310EA">
            <w:pPr>
              <w:rPr>
                <w:rFonts w:ascii="Times New Roman" w:hAnsi="Times New Roman"/>
                <w:sz w:val="24"/>
                <w:szCs w:val="24"/>
              </w:rPr>
            </w:pPr>
            <w:r w:rsidRPr="00D3780E">
              <w:rPr>
                <w:rFonts w:ascii="Times New Roman" w:hAnsi="Times New Roman"/>
                <w:sz w:val="24"/>
                <w:szCs w:val="24"/>
              </w:rPr>
              <w:t>Показатели</w:t>
            </w:r>
          </w:p>
        </w:tc>
        <w:tc>
          <w:tcPr>
            <w:tcW w:w="1011" w:type="dxa"/>
          </w:tcPr>
          <w:p w:rsidR="003E51EB" w:rsidRPr="00D3780E" w:rsidRDefault="003E51EB" w:rsidP="003310EA">
            <w:pPr>
              <w:rPr>
                <w:rFonts w:ascii="Times New Roman" w:hAnsi="Times New Roman"/>
                <w:sz w:val="24"/>
                <w:szCs w:val="24"/>
              </w:rPr>
            </w:pPr>
          </w:p>
        </w:tc>
        <w:tc>
          <w:tcPr>
            <w:tcW w:w="1762" w:type="dxa"/>
          </w:tcPr>
          <w:p w:rsidR="003E51EB" w:rsidRPr="00D3780E" w:rsidRDefault="003E51EB" w:rsidP="003310EA">
            <w:pPr>
              <w:rPr>
                <w:rFonts w:ascii="Times New Roman" w:hAnsi="Times New Roman"/>
                <w:sz w:val="24"/>
                <w:szCs w:val="24"/>
              </w:rPr>
            </w:pPr>
            <w:r w:rsidRPr="00D3780E">
              <w:rPr>
                <w:rFonts w:ascii="Times New Roman" w:hAnsi="Times New Roman"/>
                <w:sz w:val="24"/>
                <w:szCs w:val="24"/>
              </w:rPr>
              <w:t>2018</w:t>
            </w:r>
          </w:p>
        </w:tc>
        <w:tc>
          <w:tcPr>
            <w:tcW w:w="1762" w:type="dxa"/>
          </w:tcPr>
          <w:p w:rsidR="003E51EB" w:rsidRPr="00D3780E" w:rsidRDefault="003E51EB" w:rsidP="003310EA">
            <w:pPr>
              <w:rPr>
                <w:rFonts w:ascii="Times New Roman" w:hAnsi="Times New Roman"/>
                <w:sz w:val="24"/>
                <w:szCs w:val="24"/>
              </w:rPr>
            </w:pPr>
            <w:r w:rsidRPr="00D3780E">
              <w:rPr>
                <w:rFonts w:ascii="Times New Roman" w:hAnsi="Times New Roman"/>
                <w:sz w:val="24"/>
                <w:szCs w:val="24"/>
              </w:rPr>
              <w:t>2019</w:t>
            </w:r>
          </w:p>
        </w:tc>
        <w:tc>
          <w:tcPr>
            <w:tcW w:w="1762" w:type="dxa"/>
          </w:tcPr>
          <w:p w:rsidR="003E51EB" w:rsidRPr="00D3780E" w:rsidRDefault="003E51EB" w:rsidP="003310EA">
            <w:pPr>
              <w:rPr>
                <w:rFonts w:ascii="Times New Roman" w:hAnsi="Times New Roman"/>
                <w:sz w:val="24"/>
                <w:szCs w:val="24"/>
              </w:rPr>
            </w:pPr>
            <w:r w:rsidRPr="00D3780E">
              <w:rPr>
                <w:rFonts w:ascii="Times New Roman" w:hAnsi="Times New Roman"/>
                <w:sz w:val="24"/>
                <w:szCs w:val="24"/>
              </w:rPr>
              <w:t>2020</w:t>
            </w:r>
          </w:p>
        </w:tc>
      </w:tr>
      <w:tr w:rsidR="003E51EB" w:rsidRPr="00D3780E" w:rsidTr="00D3780E">
        <w:tc>
          <w:tcPr>
            <w:tcW w:w="3227" w:type="dxa"/>
          </w:tcPr>
          <w:p w:rsidR="003E51EB" w:rsidRPr="00D3780E" w:rsidRDefault="003E51EB" w:rsidP="003310EA">
            <w:pPr>
              <w:rPr>
                <w:rFonts w:ascii="Times New Roman" w:hAnsi="Times New Roman"/>
                <w:sz w:val="24"/>
                <w:szCs w:val="24"/>
              </w:rPr>
            </w:pPr>
            <w:r w:rsidRPr="00D3780E">
              <w:rPr>
                <w:rFonts w:ascii="Times New Roman" w:hAnsi="Times New Roman"/>
                <w:sz w:val="24"/>
                <w:szCs w:val="24"/>
              </w:rPr>
              <w:t>Общая сумма доходов, тыс. руб.</w:t>
            </w:r>
          </w:p>
        </w:tc>
        <w:tc>
          <w:tcPr>
            <w:tcW w:w="1011" w:type="dxa"/>
          </w:tcPr>
          <w:p w:rsidR="003E51EB" w:rsidRPr="00D3780E" w:rsidRDefault="003E51EB" w:rsidP="003310EA">
            <w:pPr>
              <w:rPr>
                <w:rFonts w:ascii="Times New Roman" w:hAnsi="Times New Roman"/>
                <w:sz w:val="24"/>
                <w:szCs w:val="24"/>
              </w:rPr>
            </w:pPr>
            <w:r w:rsidRPr="00D3780E">
              <w:rPr>
                <w:rFonts w:ascii="Times New Roman" w:hAnsi="Times New Roman"/>
                <w:sz w:val="24"/>
                <w:szCs w:val="24"/>
              </w:rPr>
              <w:t>Д</w:t>
            </w:r>
          </w:p>
        </w:tc>
        <w:tc>
          <w:tcPr>
            <w:tcW w:w="1762" w:type="dxa"/>
          </w:tcPr>
          <w:p w:rsidR="003E51EB" w:rsidRPr="00D3780E" w:rsidRDefault="003E51EB" w:rsidP="003310EA">
            <w:pPr>
              <w:rPr>
                <w:rFonts w:ascii="Times New Roman" w:hAnsi="Times New Roman"/>
                <w:sz w:val="24"/>
                <w:szCs w:val="24"/>
              </w:rPr>
            </w:pPr>
            <w:r w:rsidRPr="00D3780E">
              <w:rPr>
                <w:rFonts w:ascii="Times New Roman" w:hAnsi="Times New Roman"/>
                <w:sz w:val="24"/>
                <w:szCs w:val="24"/>
              </w:rPr>
              <w:t>119917,1</w:t>
            </w:r>
          </w:p>
        </w:tc>
        <w:tc>
          <w:tcPr>
            <w:tcW w:w="1762" w:type="dxa"/>
          </w:tcPr>
          <w:p w:rsidR="003E51EB" w:rsidRPr="00D3780E" w:rsidRDefault="003E51EB" w:rsidP="003310EA">
            <w:pPr>
              <w:rPr>
                <w:rFonts w:ascii="Times New Roman" w:hAnsi="Times New Roman"/>
                <w:sz w:val="24"/>
                <w:szCs w:val="24"/>
              </w:rPr>
            </w:pPr>
            <w:r w:rsidRPr="00D3780E">
              <w:rPr>
                <w:rFonts w:ascii="Times New Roman" w:hAnsi="Times New Roman"/>
                <w:sz w:val="24"/>
                <w:szCs w:val="24"/>
              </w:rPr>
              <w:t>137066,8</w:t>
            </w:r>
          </w:p>
        </w:tc>
        <w:tc>
          <w:tcPr>
            <w:tcW w:w="1762" w:type="dxa"/>
          </w:tcPr>
          <w:p w:rsidR="003E51EB" w:rsidRPr="00D3780E" w:rsidRDefault="003E51EB" w:rsidP="003310EA">
            <w:pPr>
              <w:rPr>
                <w:rFonts w:ascii="Times New Roman" w:hAnsi="Times New Roman"/>
                <w:sz w:val="24"/>
                <w:szCs w:val="24"/>
              </w:rPr>
            </w:pPr>
            <w:r w:rsidRPr="00D3780E">
              <w:rPr>
                <w:rFonts w:ascii="Times New Roman" w:hAnsi="Times New Roman"/>
                <w:sz w:val="24"/>
                <w:szCs w:val="24"/>
              </w:rPr>
              <w:t>201934,7</w:t>
            </w:r>
          </w:p>
        </w:tc>
      </w:tr>
      <w:tr w:rsidR="003E51EB" w:rsidRPr="00D3780E" w:rsidTr="00D3780E">
        <w:tc>
          <w:tcPr>
            <w:tcW w:w="3227" w:type="dxa"/>
          </w:tcPr>
          <w:p w:rsidR="003E51EB" w:rsidRPr="00D3780E" w:rsidRDefault="003E51EB" w:rsidP="003310EA">
            <w:pPr>
              <w:rPr>
                <w:rFonts w:ascii="Times New Roman" w:hAnsi="Times New Roman"/>
                <w:sz w:val="24"/>
                <w:szCs w:val="24"/>
              </w:rPr>
            </w:pPr>
            <w:r w:rsidRPr="00D3780E">
              <w:rPr>
                <w:rFonts w:ascii="Times New Roman" w:hAnsi="Times New Roman"/>
                <w:sz w:val="24"/>
                <w:szCs w:val="24"/>
              </w:rPr>
              <w:t>Собственные доходы, тыс. руб.</w:t>
            </w:r>
          </w:p>
        </w:tc>
        <w:tc>
          <w:tcPr>
            <w:tcW w:w="1011" w:type="dxa"/>
          </w:tcPr>
          <w:p w:rsidR="003E51EB" w:rsidRPr="00D3780E" w:rsidRDefault="003E51EB" w:rsidP="003310EA">
            <w:pPr>
              <w:rPr>
                <w:rFonts w:ascii="Times New Roman" w:hAnsi="Times New Roman"/>
                <w:sz w:val="24"/>
                <w:szCs w:val="24"/>
              </w:rPr>
            </w:pPr>
            <w:r w:rsidRPr="00D3780E">
              <w:rPr>
                <w:rFonts w:ascii="Times New Roman" w:hAnsi="Times New Roman"/>
                <w:sz w:val="24"/>
                <w:szCs w:val="24"/>
              </w:rPr>
              <w:t>Д</w:t>
            </w:r>
            <w:r w:rsidRPr="00D3780E">
              <w:rPr>
                <w:rFonts w:ascii="Times New Roman" w:hAnsi="Times New Roman"/>
                <w:sz w:val="24"/>
                <w:szCs w:val="24"/>
                <w:vertAlign w:val="subscript"/>
              </w:rPr>
              <w:t>с</w:t>
            </w:r>
            <w:r w:rsidRPr="00D3780E">
              <w:rPr>
                <w:rFonts w:ascii="Times New Roman" w:hAnsi="Times New Roman"/>
                <w:sz w:val="24"/>
                <w:szCs w:val="24"/>
              </w:rPr>
              <w:t xml:space="preserve"> </w:t>
            </w:r>
          </w:p>
        </w:tc>
        <w:tc>
          <w:tcPr>
            <w:tcW w:w="1762" w:type="dxa"/>
          </w:tcPr>
          <w:p w:rsidR="003E51EB" w:rsidRPr="00D3780E" w:rsidRDefault="003E51EB" w:rsidP="003310EA">
            <w:pPr>
              <w:rPr>
                <w:rFonts w:ascii="Times New Roman" w:hAnsi="Times New Roman"/>
                <w:sz w:val="24"/>
                <w:szCs w:val="24"/>
              </w:rPr>
            </w:pPr>
            <w:r w:rsidRPr="00D3780E">
              <w:rPr>
                <w:rFonts w:ascii="Times New Roman" w:hAnsi="Times New Roman"/>
                <w:sz w:val="24"/>
                <w:szCs w:val="24"/>
              </w:rPr>
              <w:t>10660,4</w:t>
            </w:r>
          </w:p>
        </w:tc>
        <w:tc>
          <w:tcPr>
            <w:tcW w:w="1762" w:type="dxa"/>
          </w:tcPr>
          <w:p w:rsidR="003E51EB" w:rsidRPr="00D3780E" w:rsidRDefault="003E51EB" w:rsidP="003310EA">
            <w:pPr>
              <w:rPr>
                <w:rFonts w:ascii="Times New Roman" w:hAnsi="Times New Roman"/>
                <w:sz w:val="24"/>
                <w:szCs w:val="24"/>
              </w:rPr>
            </w:pPr>
            <w:r w:rsidRPr="00D3780E">
              <w:rPr>
                <w:rFonts w:ascii="Times New Roman" w:hAnsi="Times New Roman"/>
                <w:sz w:val="24"/>
                <w:szCs w:val="24"/>
              </w:rPr>
              <w:t>10434,5</w:t>
            </w:r>
          </w:p>
        </w:tc>
        <w:tc>
          <w:tcPr>
            <w:tcW w:w="1762" w:type="dxa"/>
          </w:tcPr>
          <w:p w:rsidR="003E51EB" w:rsidRPr="00D3780E" w:rsidRDefault="003E51EB" w:rsidP="003310EA">
            <w:pPr>
              <w:rPr>
                <w:rFonts w:ascii="Times New Roman" w:hAnsi="Times New Roman"/>
                <w:sz w:val="24"/>
                <w:szCs w:val="24"/>
              </w:rPr>
            </w:pPr>
            <w:r w:rsidRPr="00D3780E">
              <w:rPr>
                <w:rFonts w:ascii="Times New Roman" w:hAnsi="Times New Roman"/>
                <w:sz w:val="24"/>
                <w:szCs w:val="24"/>
              </w:rPr>
              <w:t>13065,0</w:t>
            </w:r>
          </w:p>
        </w:tc>
      </w:tr>
      <w:tr w:rsidR="003E51EB" w:rsidRPr="00D3780E" w:rsidTr="00D3780E">
        <w:tc>
          <w:tcPr>
            <w:tcW w:w="3227" w:type="dxa"/>
          </w:tcPr>
          <w:p w:rsidR="003E51EB" w:rsidRPr="00D3780E" w:rsidRDefault="003E51EB" w:rsidP="003310EA">
            <w:pPr>
              <w:rPr>
                <w:rFonts w:ascii="Times New Roman" w:hAnsi="Times New Roman"/>
                <w:sz w:val="24"/>
                <w:szCs w:val="24"/>
              </w:rPr>
            </w:pPr>
            <w:r w:rsidRPr="00D3780E">
              <w:rPr>
                <w:rFonts w:ascii="Times New Roman" w:hAnsi="Times New Roman"/>
                <w:sz w:val="24"/>
                <w:szCs w:val="24"/>
              </w:rPr>
              <w:t>Перераспределяемые доходы, тыс. руб.</w:t>
            </w:r>
          </w:p>
        </w:tc>
        <w:tc>
          <w:tcPr>
            <w:tcW w:w="1011" w:type="dxa"/>
          </w:tcPr>
          <w:p w:rsidR="003E51EB" w:rsidRPr="00D3780E" w:rsidRDefault="003E51EB" w:rsidP="003310EA">
            <w:pPr>
              <w:rPr>
                <w:rFonts w:ascii="Times New Roman" w:hAnsi="Times New Roman"/>
                <w:sz w:val="24"/>
                <w:szCs w:val="24"/>
              </w:rPr>
            </w:pPr>
            <w:r w:rsidRPr="00D3780E">
              <w:rPr>
                <w:rFonts w:ascii="Times New Roman" w:hAnsi="Times New Roman"/>
                <w:sz w:val="24"/>
                <w:szCs w:val="24"/>
              </w:rPr>
              <w:t>Д</w:t>
            </w:r>
            <w:r w:rsidRPr="00D3780E">
              <w:rPr>
                <w:rFonts w:ascii="Times New Roman" w:hAnsi="Times New Roman"/>
                <w:sz w:val="24"/>
                <w:szCs w:val="24"/>
                <w:vertAlign w:val="subscript"/>
              </w:rPr>
              <w:t>п</w:t>
            </w:r>
          </w:p>
        </w:tc>
        <w:tc>
          <w:tcPr>
            <w:tcW w:w="1762" w:type="dxa"/>
          </w:tcPr>
          <w:p w:rsidR="003E51EB" w:rsidRPr="00D3780E" w:rsidRDefault="003E51EB" w:rsidP="003310EA">
            <w:pPr>
              <w:rPr>
                <w:rFonts w:ascii="Times New Roman" w:hAnsi="Times New Roman"/>
                <w:sz w:val="24"/>
                <w:szCs w:val="24"/>
              </w:rPr>
            </w:pPr>
            <w:r w:rsidRPr="00D3780E">
              <w:rPr>
                <w:rFonts w:ascii="Times New Roman" w:hAnsi="Times New Roman"/>
                <w:sz w:val="24"/>
                <w:szCs w:val="24"/>
              </w:rPr>
              <w:t>24320,0</w:t>
            </w:r>
          </w:p>
        </w:tc>
        <w:tc>
          <w:tcPr>
            <w:tcW w:w="1762" w:type="dxa"/>
          </w:tcPr>
          <w:p w:rsidR="003E51EB" w:rsidRPr="00D3780E" w:rsidRDefault="003E51EB" w:rsidP="003310EA">
            <w:pPr>
              <w:rPr>
                <w:rFonts w:ascii="Times New Roman" w:hAnsi="Times New Roman"/>
                <w:sz w:val="24"/>
                <w:szCs w:val="24"/>
              </w:rPr>
            </w:pPr>
            <w:r w:rsidRPr="00D3780E">
              <w:rPr>
                <w:rFonts w:ascii="Times New Roman" w:hAnsi="Times New Roman"/>
                <w:sz w:val="24"/>
                <w:szCs w:val="24"/>
              </w:rPr>
              <w:t>26780,0</w:t>
            </w:r>
          </w:p>
        </w:tc>
        <w:tc>
          <w:tcPr>
            <w:tcW w:w="1762" w:type="dxa"/>
          </w:tcPr>
          <w:p w:rsidR="003E51EB" w:rsidRPr="00D3780E" w:rsidRDefault="003E51EB" w:rsidP="003310EA">
            <w:pPr>
              <w:rPr>
                <w:rFonts w:ascii="Times New Roman" w:hAnsi="Times New Roman"/>
                <w:sz w:val="24"/>
                <w:szCs w:val="24"/>
              </w:rPr>
            </w:pPr>
            <w:r w:rsidRPr="00D3780E">
              <w:rPr>
                <w:rFonts w:ascii="Times New Roman" w:hAnsi="Times New Roman"/>
                <w:sz w:val="24"/>
                <w:szCs w:val="24"/>
              </w:rPr>
              <w:t>31475,0</w:t>
            </w:r>
          </w:p>
        </w:tc>
      </w:tr>
      <w:tr w:rsidR="003E51EB" w:rsidRPr="00D3780E" w:rsidTr="00D3780E">
        <w:tc>
          <w:tcPr>
            <w:tcW w:w="3227" w:type="dxa"/>
          </w:tcPr>
          <w:p w:rsidR="003E51EB" w:rsidRPr="00D3780E" w:rsidRDefault="003E51EB" w:rsidP="003310EA">
            <w:pPr>
              <w:rPr>
                <w:rFonts w:ascii="Times New Roman" w:hAnsi="Times New Roman"/>
                <w:sz w:val="24"/>
                <w:szCs w:val="24"/>
              </w:rPr>
            </w:pPr>
            <w:r w:rsidRPr="00D3780E">
              <w:rPr>
                <w:rFonts w:ascii="Times New Roman" w:hAnsi="Times New Roman"/>
                <w:sz w:val="24"/>
                <w:szCs w:val="24"/>
              </w:rPr>
              <w:t>Расходы, тыс. руб.</w:t>
            </w:r>
          </w:p>
        </w:tc>
        <w:tc>
          <w:tcPr>
            <w:tcW w:w="1011" w:type="dxa"/>
          </w:tcPr>
          <w:p w:rsidR="003E51EB" w:rsidRPr="00D3780E" w:rsidRDefault="003E51EB" w:rsidP="003310EA">
            <w:pPr>
              <w:rPr>
                <w:rFonts w:ascii="Times New Roman" w:hAnsi="Times New Roman"/>
                <w:sz w:val="24"/>
                <w:szCs w:val="24"/>
              </w:rPr>
            </w:pPr>
            <w:r w:rsidRPr="00D3780E">
              <w:rPr>
                <w:rFonts w:ascii="Times New Roman" w:hAnsi="Times New Roman"/>
                <w:sz w:val="24"/>
                <w:szCs w:val="24"/>
              </w:rPr>
              <w:t>Р</w:t>
            </w:r>
          </w:p>
        </w:tc>
        <w:tc>
          <w:tcPr>
            <w:tcW w:w="1762" w:type="dxa"/>
          </w:tcPr>
          <w:p w:rsidR="003E51EB" w:rsidRPr="00D3780E" w:rsidRDefault="003E51EB" w:rsidP="003310EA">
            <w:pPr>
              <w:rPr>
                <w:rFonts w:ascii="Times New Roman" w:hAnsi="Times New Roman"/>
                <w:sz w:val="24"/>
                <w:szCs w:val="24"/>
              </w:rPr>
            </w:pPr>
            <w:r w:rsidRPr="00D3780E">
              <w:rPr>
                <w:rFonts w:ascii="Times New Roman" w:hAnsi="Times New Roman"/>
                <w:sz w:val="24"/>
                <w:szCs w:val="24"/>
              </w:rPr>
              <w:t>123671,9</w:t>
            </w:r>
          </w:p>
        </w:tc>
        <w:tc>
          <w:tcPr>
            <w:tcW w:w="1762" w:type="dxa"/>
          </w:tcPr>
          <w:p w:rsidR="003E51EB" w:rsidRPr="00D3780E" w:rsidRDefault="003E51EB" w:rsidP="003310EA">
            <w:pPr>
              <w:rPr>
                <w:rFonts w:ascii="Times New Roman" w:hAnsi="Times New Roman"/>
                <w:sz w:val="24"/>
                <w:szCs w:val="24"/>
              </w:rPr>
            </w:pPr>
            <w:r w:rsidRPr="00D3780E">
              <w:rPr>
                <w:rFonts w:ascii="Times New Roman" w:hAnsi="Times New Roman"/>
                <w:sz w:val="24"/>
                <w:szCs w:val="24"/>
              </w:rPr>
              <w:t>140664,1</w:t>
            </w:r>
          </w:p>
        </w:tc>
        <w:tc>
          <w:tcPr>
            <w:tcW w:w="1762" w:type="dxa"/>
          </w:tcPr>
          <w:p w:rsidR="003E51EB" w:rsidRPr="00D3780E" w:rsidRDefault="003E51EB" w:rsidP="003310EA">
            <w:pPr>
              <w:rPr>
                <w:rFonts w:ascii="Times New Roman" w:hAnsi="Times New Roman"/>
                <w:sz w:val="24"/>
                <w:szCs w:val="24"/>
              </w:rPr>
            </w:pPr>
            <w:r w:rsidRPr="00D3780E">
              <w:rPr>
                <w:rFonts w:ascii="Times New Roman" w:hAnsi="Times New Roman"/>
                <w:sz w:val="24"/>
                <w:szCs w:val="24"/>
              </w:rPr>
              <w:t>215342,7</w:t>
            </w:r>
          </w:p>
        </w:tc>
      </w:tr>
      <w:tr w:rsidR="003E51EB" w:rsidRPr="00D3780E" w:rsidTr="00D3780E">
        <w:tc>
          <w:tcPr>
            <w:tcW w:w="3227" w:type="dxa"/>
          </w:tcPr>
          <w:p w:rsidR="003E51EB" w:rsidRPr="00D3780E" w:rsidRDefault="003E51EB" w:rsidP="003310EA">
            <w:pPr>
              <w:rPr>
                <w:rFonts w:ascii="Times New Roman" w:hAnsi="Times New Roman"/>
                <w:sz w:val="24"/>
                <w:szCs w:val="24"/>
              </w:rPr>
            </w:pPr>
            <w:r w:rsidRPr="00D3780E">
              <w:rPr>
                <w:rFonts w:ascii="Times New Roman" w:hAnsi="Times New Roman"/>
                <w:sz w:val="24"/>
                <w:szCs w:val="24"/>
              </w:rPr>
              <w:t>Кредиторская задолженность</w:t>
            </w:r>
          </w:p>
        </w:tc>
        <w:tc>
          <w:tcPr>
            <w:tcW w:w="1011" w:type="dxa"/>
          </w:tcPr>
          <w:p w:rsidR="003E51EB" w:rsidRPr="00D3780E" w:rsidRDefault="00C4741F" w:rsidP="003310EA">
            <w:pPr>
              <w:rPr>
                <w:rFonts w:ascii="Times New Roman" w:hAnsi="Times New Roman"/>
                <w:sz w:val="24"/>
                <w:szCs w:val="24"/>
              </w:rPr>
            </w:pPr>
            <w:r w:rsidRPr="00D3780E">
              <w:rPr>
                <w:rFonts w:ascii="Times New Roman" w:hAnsi="Times New Roman"/>
                <w:sz w:val="24"/>
                <w:szCs w:val="24"/>
              </w:rPr>
              <w:t>З</w:t>
            </w:r>
          </w:p>
        </w:tc>
        <w:tc>
          <w:tcPr>
            <w:tcW w:w="1762" w:type="dxa"/>
          </w:tcPr>
          <w:p w:rsidR="003E51EB" w:rsidRPr="00D3780E" w:rsidRDefault="003E51EB" w:rsidP="003310EA">
            <w:pPr>
              <w:rPr>
                <w:rFonts w:ascii="Times New Roman" w:hAnsi="Times New Roman"/>
                <w:sz w:val="24"/>
                <w:szCs w:val="24"/>
              </w:rPr>
            </w:pPr>
            <w:r w:rsidRPr="00D3780E">
              <w:rPr>
                <w:rFonts w:ascii="Times New Roman" w:hAnsi="Times New Roman"/>
                <w:sz w:val="24"/>
                <w:szCs w:val="24"/>
              </w:rPr>
              <w:t>22300</w:t>
            </w:r>
            <w:r w:rsidR="00C4741F" w:rsidRPr="00D3780E">
              <w:rPr>
                <w:rFonts w:ascii="Times New Roman" w:hAnsi="Times New Roman"/>
                <w:sz w:val="24"/>
                <w:szCs w:val="24"/>
              </w:rPr>
              <w:t>,0</w:t>
            </w:r>
          </w:p>
        </w:tc>
        <w:tc>
          <w:tcPr>
            <w:tcW w:w="1762" w:type="dxa"/>
          </w:tcPr>
          <w:p w:rsidR="003E51EB" w:rsidRPr="00D3780E" w:rsidRDefault="003E51EB" w:rsidP="003310EA">
            <w:pPr>
              <w:rPr>
                <w:rFonts w:ascii="Times New Roman" w:hAnsi="Times New Roman"/>
                <w:sz w:val="24"/>
                <w:szCs w:val="24"/>
              </w:rPr>
            </w:pPr>
            <w:r w:rsidRPr="00D3780E">
              <w:rPr>
                <w:rFonts w:ascii="Times New Roman" w:hAnsi="Times New Roman"/>
                <w:sz w:val="24"/>
                <w:szCs w:val="24"/>
              </w:rPr>
              <w:t>50100</w:t>
            </w:r>
            <w:r w:rsidR="00C4741F" w:rsidRPr="00D3780E">
              <w:rPr>
                <w:rFonts w:ascii="Times New Roman" w:hAnsi="Times New Roman"/>
                <w:sz w:val="24"/>
                <w:szCs w:val="24"/>
              </w:rPr>
              <w:t>,0</w:t>
            </w:r>
          </w:p>
        </w:tc>
        <w:tc>
          <w:tcPr>
            <w:tcW w:w="1762" w:type="dxa"/>
          </w:tcPr>
          <w:p w:rsidR="003E51EB" w:rsidRPr="00D3780E" w:rsidRDefault="003E51EB" w:rsidP="003310EA">
            <w:pPr>
              <w:rPr>
                <w:rFonts w:ascii="Times New Roman" w:hAnsi="Times New Roman"/>
                <w:sz w:val="24"/>
                <w:szCs w:val="24"/>
              </w:rPr>
            </w:pPr>
            <w:r w:rsidRPr="00D3780E">
              <w:rPr>
                <w:rFonts w:ascii="Times New Roman" w:hAnsi="Times New Roman"/>
                <w:sz w:val="24"/>
                <w:szCs w:val="24"/>
              </w:rPr>
              <w:t>85000</w:t>
            </w:r>
            <w:r w:rsidR="00C4741F" w:rsidRPr="00D3780E">
              <w:rPr>
                <w:rFonts w:ascii="Times New Roman" w:hAnsi="Times New Roman"/>
                <w:sz w:val="24"/>
                <w:szCs w:val="24"/>
              </w:rPr>
              <w:t>,0</w:t>
            </w:r>
          </w:p>
        </w:tc>
      </w:tr>
    </w:tbl>
    <w:p w:rsidR="008324FD" w:rsidRDefault="008324FD" w:rsidP="00206EDB">
      <w:pPr>
        <w:rPr>
          <w:rFonts w:ascii="Times New Roman" w:hAnsi="Times New Roman"/>
          <w:b/>
          <w:sz w:val="28"/>
          <w:szCs w:val="28"/>
        </w:rPr>
      </w:pPr>
    </w:p>
    <w:p w:rsidR="00D3780E" w:rsidRPr="00D3780E" w:rsidRDefault="00D3780E" w:rsidP="00D3780E">
      <w:pPr>
        <w:jc w:val="center"/>
        <w:rPr>
          <w:rFonts w:ascii="Times New Roman" w:hAnsi="Times New Roman"/>
          <w:sz w:val="28"/>
          <w:szCs w:val="28"/>
        </w:rPr>
      </w:pPr>
      <w:r w:rsidRPr="00D3780E">
        <w:rPr>
          <w:rFonts w:ascii="Times New Roman" w:hAnsi="Times New Roman"/>
          <w:sz w:val="28"/>
          <w:szCs w:val="28"/>
        </w:rPr>
        <w:t xml:space="preserve">Таблица </w:t>
      </w:r>
      <w:r w:rsidR="00A9237E">
        <w:rPr>
          <w:rFonts w:ascii="Times New Roman" w:hAnsi="Times New Roman"/>
          <w:sz w:val="28"/>
          <w:szCs w:val="28"/>
        </w:rPr>
        <w:t>2</w:t>
      </w:r>
      <w:r w:rsidRPr="00D3780E">
        <w:rPr>
          <w:rFonts w:ascii="Times New Roman" w:hAnsi="Times New Roman"/>
          <w:sz w:val="28"/>
          <w:szCs w:val="28"/>
        </w:rPr>
        <w:t>-</w:t>
      </w:r>
      <w:r>
        <w:rPr>
          <w:rFonts w:ascii="Times New Roman" w:hAnsi="Times New Roman"/>
          <w:sz w:val="28"/>
          <w:szCs w:val="28"/>
        </w:rPr>
        <w:t xml:space="preserve"> Показатели устойчивости бюджета</w:t>
      </w:r>
    </w:p>
    <w:tbl>
      <w:tblPr>
        <w:tblStyle w:val="a3"/>
        <w:tblW w:w="9505" w:type="dxa"/>
        <w:tblLook w:val="04A0"/>
      </w:tblPr>
      <w:tblGrid>
        <w:gridCol w:w="4219"/>
        <w:gridCol w:w="1762"/>
        <w:gridCol w:w="1762"/>
        <w:gridCol w:w="1762"/>
      </w:tblGrid>
      <w:tr w:rsidR="003E51EB" w:rsidRPr="00D3780E" w:rsidTr="00D3780E">
        <w:tc>
          <w:tcPr>
            <w:tcW w:w="4219" w:type="dxa"/>
          </w:tcPr>
          <w:p w:rsidR="003E51EB" w:rsidRPr="00D3780E" w:rsidRDefault="00D3780E" w:rsidP="009F2E2A">
            <w:pPr>
              <w:rPr>
                <w:rFonts w:ascii="Times New Roman" w:hAnsi="Times New Roman"/>
                <w:sz w:val="24"/>
                <w:szCs w:val="24"/>
              </w:rPr>
            </w:pPr>
            <w:r w:rsidRPr="00D3780E">
              <w:rPr>
                <w:rFonts w:ascii="Times New Roman" w:hAnsi="Times New Roman"/>
                <w:sz w:val="24"/>
                <w:szCs w:val="24"/>
              </w:rPr>
              <w:t>Показатели</w:t>
            </w:r>
          </w:p>
        </w:tc>
        <w:tc>
          <w:tcPr>
            <w:tcW w:w="1762" w:type="dxa"/>
          </w:tcPr>
          <w:p w:rsidR="003E51EB" w:rsidRPr="00D3780E" w:rsidRDefault="001D21BA" w:rsidP="001D21BA">
            <w:pPr>
              <w:jc w:val="center"/>
              <w:rPr>
                <w:rFonts w:ascii="Times New Roman" w:hAnsi="Times New Roman"/>
                <w:color w:val="000000"/>
                <w:sz w:val="24"/>
                <w:szCs w:val="24"/>
              </w:rPr>
            </w:pPr>
            <w:r w:rsidRPr="00D3780E">
              <w:rPr>
                <w:rFonts w:ascii="Times New Roman" w:hAnsi="Times New Roman"/>
                <w:color w:val="000000"/>
                <w:sz w:val="24"/>
                <w:szCs w:val="24"/>
              </w:rPr>
              <w:t>2018</w:t>
            </w:r>
          </w:p>
        </w:tc>
        <w:tc>
          <w:tcPr>
            <w:tcW w:w="1762" w:type="dxa"/>
          </w:tcPr>
          <w:p w:rsidR="003E51EB" w:rsidRPr="00D3780E" w:rsidRDefault="001D21BA" w:rsidP="001D21BA">
            <w:pPr>
              <w:jc w:val="center"/>
              <w:rPr>
                <w:rFonts w:ascii="Times New Roman" w:hAnsi="Times New Roman"/>
                <w:color w:val="000000"/>
                <w:sz w:val="24"/>
                <w:szCs w:val="24"/>
              </w:rPr>
            </w:pPr>
            <w:r w:rsidRPr="00D3780E">
              <w:rPr>
                <w:rFonts w:ascii="Times New Roman" w:hAnsi="Times New Roman"/>
                <w:color w:val="000000"/>
                <w:sz w:val="24"/>
                <w:szCs w:val="24"/>
              </w:rPr>
              <w:t>2019</w:t>
            </w:r>
          </w:p>
        </w:tc>
        <w:tc>
          <w:tcPr>
            <w:tcW w:w="1762" w:type="dxa"/>
          </w:tcPr>
          <w:p w:rsidR="003E51EB" w:rsidRPr="00D3780E" w:rsidRDefault="001D21BA" w:rsidP="001D21BA">
            <w:pPr>
              <w:jc w:val="center"/>
              <w:rPr>
                <w:rFonts w:ascii="Times New Roman" w:hAnsi="Times New Roman"/>
                <w:color w:val="000000"/>
                <w:sz w:val="24"/>
                <w:szCs w:val="24"/>
              </w:rPr>
            </w:pPr>
            <w:r w:rsidRPr="00D3780E">
              <w:rPr>
                <w:rFonts w:ascii="Times New Roman" w:hAnsi="Times New Roman"/>
                <w:color w:val="000000"/>
                <w:sz w:val="24"/>
                <w:szCs w:val="24"/>
              </w:rPr>
              <w:t>2020</w:t>
            </w:r>
          </w:p>
        </w:tc>
      </w:tr>
      <w:tr w:rsidR="003E51EB" w:rsidRPr="00D3780E" w:rsidTr="00D3780E">
        <w:tc>
          <w:tcPr>
            <w:tcW w:w="4219" w:type="dxa"/>
          </w:tcPr>
          <w:p w:rsidR="003E51EB" w:rsidRPr="00D3780E" w:rsidRDefault="003E51EB" w:rsidP="003310EA">
            <w:pPr>
              <w:rPr>
                <w:rFonts w:ascii="Times New Roman" w:hAnsi="Times New Roman"/>
                <w:sz w:val="24"/>
                <w:szCs w:val="24"/>
              </w:rPr>
            </w:pPr>
            <w:r w:rsidRPr="00D3780E">
              <w:rPr>
                <w:rFonts w:ascii="Times New Roman" w:hAnsi="Times New Roman"/>
                <w:sz w:val="24"/>
                <w:szCs w:val="24"/>
              </w:rPr>
              <w:t>Р</w:t>
            </w:r>
            <w:r w:rsidRPr="00D3780E">
              <w:rPr>
                <w:rFonts w:ascii="Times New Roman" w:hAnsi="Times New Roman"/>
                <w:sz w:val="24"/>
                <w:szCs w:val="24"/>
                <w:vertAlign w:val="subscript"/>
              </w:rPr>
              <w:t>мин</w:t>
            </w:r>
            <w:r w:rsidRPr="00D3780E">
              <w:rPr>
                <w:rFonts w:ascii="Times New Roman" w:hAnsi="Times New Roman"/>
                <w:sz w:val="24"/>
                <w:szCs w:val="24"/>
              </w:rPr>
              <w:t xml:space="preserve"> </w:t>
            </w:r>
            <w:r w:rsidR="001D21BA" w:rsidRPr="00D3780E">
              <w:rPr>
                <w:rFonts w:ascii="Times New Roman" w:hAnsi="Times New Roman"/>
                <w:sz w:val="24"/>
                <w:szCs w:val="24"/>
              </w:rPr>
              <w:t>, тыс. руб.</w:t>
            </w:r>
          </w:p>
        </w:tc>
        <w:tc>
          <w:tcPr>
            <w:tcW w:w="1762" w:type="dxa"/>
          </w:tcPr>
          <w:p w:rsidR="003E51EB" w:rsidRPr="00D3780E" w:rsidRDefault="003E51EB" w:rsidP="001D21BA">
            <w:pPr>
              <w:jc w:val="center"/>
              <w:rPr>
                <w:rFonts w:ascii="Times New Roman" w:hAnsi="Times New Roman"/>
                <w:color w:val="000000"/>
                <w:sz w:val="24"/>
                <w:szCs w:val="24"/>
              </w:rPr>
            </w:pPr>
            <w:r w:rsidRPr="00D3780E">
              <w:rPr>
                <w:rFonts w:ascii="Times New Roman" w:hAnsi="Times New Roman"/>
                <w:color w:val="000000"/>
                <w:sz w:val="24"/>
                <w:szCs w:val="24"/>
              </w:rPr>
              <w:t>34980,4</w:t>
            </w:r>
          </w:p>
        </w:tc>
        <w:tc>
          <w:tcPr>
            <w:tcW w:w="1762" w:type="dxa"/>
          </w:tcPr>
          <w:p w:rsidR="003E51EB" w:rsidRPr="00D3780E" w:rsidRDefault="003E51EB" w:rsidP="001D21BA">
            <w:pPr>
              <w:jc w:val="center"/>
              <w:rPr>
                <w:rFonts w:ascii="Times New Roman" w:hAnsi="Times New Roman"/>
                <w:color w:val="000000"/>
                <w:sz w:val="24"/>
                <w:szCs w:val="24"/>
              </w:rPr>
            </w:pPr>
            <w:r w:rsidRPr="00D3780E">
              <w:rPr>
                <w:rFonts w:ascii="Times New Roman" w:hAnsi="Times New Roman"/>
                <w:color w:val="000000"/>
                <w:sz w:val="24"/>
                <w:szCs w:val="24"/>
              </w:rPr>
              <w:t>37214,5</w:t>
            </w:r>
          </w:p>
        </w:tc>
        <w:tc>
          <w:tcPr>
            <w:tcW w:w="1762" w:type="dxa"/>
          </w:tcPr>
          <w:p w:rsidR="003E51EB" w:rsidRPr="00D3780E" w:rsidRDefault="003E51EB" w:rsidP="001D21BA">
            <w:pPr>
              <w:jc w:val="center"/>
              <w:rPr>
                <w:rFonts w:ascii="Times New Roman" w:hAnsi="Times New Roman"/>
                <w:color w:val="000000"/>
                <w:sz w:val="24"/>
                <w:szCs w:val="24"/>
              </w:rPr>
            </w:pPr>
            <w:r w:rsidRPr="00D3780E">
              <w:rPr>
                <w:rFonts w:ascii="Times New Roman" w:hAnsi="Times New Roman"/>
                <w:color w:val="000000"/>
                <w:sz w:val="24"/>
                <w:szCs w:val="24"/>
              </w:rPr>
              <w:t>44540</w:t>
            </w:r>
          </w:p>
        </w:tc>
      </w:tr>
      <w:tr w:rsidR="003E51EB" w:rsidRPr="00D3780E" w:rsidTr="00D3780E">
        <w:tc>
          <w:tcPr>
            <w:tcW w:w="4219" w:type="dxa"/>
          </w:tcPr>
          <w:p w:rsidR="003E51EB" w:rsidRPr="00D3780E" w:rsidRDefault="003E51EB" w:rsidP="009F2E2A">
            <w:pPr>
              <w:rPr>
                <w:rFonts w:ascii="Times New Roman" w:hAnsi="Times New Roman"/>
                <w:sz w:val="24"/>
                <w:szCs w:val="24"/>
              </w:rPr>
            </w:pPr>
            <w:r w:rsidRPr="00D3780E">
              <w:rPr>
                <w:rFonts w:ascii="Times New Roman" w:hAnsi="Times New Roman"/>
                <w:sz w:val="24"/>
                <w:szCs w:val="24"/>
              </w:rPr>
              <w:t>Д</w:t>
            </w:r>
            <w:r w:rsidRPr="00D3780E">
              <w:rPr>
                <w:rFonts w:ascii="Times New Roman" w:hAnsi="Times New Roman"/>
                <w:sz w:val="24"/>
                <w:szCs w:val="24"/>
                <w:vertAlign w:val="subscript"/>
              </w:rPr>
              <w:t>с</w:t>
            </w:r>
            <w:r w:rsidRPr="00D3780E">
              <w:rPr>
                <w:rFonts w:ascii="Times New Roman" w:hAnsi="Times New Roman"/>
                <w:sz w:val="24"/>
                <w:szCs w:val="24"/>
              </w:rPr>
              <w:t xml:space="preserve"> + Д</w:t>
            </w:r>
            <w:r w:rsidRPr="00D3780E">
              <w:rPr>
                <w:rFonts w:ascii="Times New Roman" w:hAnsi="Times New Roman"/>
                <w:sz w:val="24"/>
                <w:szCs w:val="24"/>
                <w:vertAlign w:val="subscript"/>
              </w:rPr>
              <w:t>п</w:t>
            </w:r>
          </w:p>
        </w:tc>
        <w:tc>
          <w:tcPr>
            <w:tcW w:w="1762" w:type="dxa"/>
            <w:vAlign w:val="bottom"/>
          </w:tcPr>
          <w:p w:rsidR="003E51EB" w:rsidRPr="00D3780E" w:rsidRDefault="003E51EB" w:rsidP="001D21BA">
            <w:pPr>
              <w:jc w:val="center"/>
              <w:rPr>
                <w:rFonts w:ascii="Times New Roman" w:hAnsi="Times New Roman"/>
                <w:color w:val="000000"/>
                <w:sz w:val="24"/>
                <w:szCs w:val="24"/>
              </w:rPr>
            </w:pPr>
            <w:r w:rsidRPr="00D3780E">
              <w:rPr>
                <w:rFonts w:ascii="Times New Roman" w:hAnsi="Times New Roman"/>
                <w:color w:val="000000"/>
                <w:sz w:val="24"/>
                <w:szCs w:val="24"/>
              </w:rPr>
              <w:t>34980,4</w:t>
            </w:r>
          </w:p>
        </w:tc>
        <w:tc>
          <w:tcPr>
            <w:tcW w:w="1762" w:type="dxa"/>
            <w:vAlign w:val="bottom"/>
          </w:tcPr>
          <w:p w:rsidR="003E51EB" w:rsidRPr="00D3780E" w:rsidRDefault="003E51EB" w:rsidP="001D21BA">
            <w:pPr>
              <w:jc w:val="center"/>
              <w:rPr>
                <w:rFonts w:ascii="Times New Roman" w:hAnsi="Times New Roman"/>
                <w:color w:val="000000"/>
                <w:sz w:val="24"/>
                <w:szCs w:val="24"/>
              </w:rPr>
            </w:pPr>
            <w:r w:rsidRPr="00D3780E">
              <w:rPr>
                <w:rFonts w:ascii="Times New Roman" w:hAnsi="Times New Roman"/>
                <w:color w:val="000000"/>
                <w:sz w:val="24"/>
                <w:szCs w:val="24"/>
              </w:rPr>
              <w:t>37214,5</w:t>
            </w:r>
          </w:p>
        </w:tc>
        <w:tc>
          <w:tcPr>
            <w:tcW w:w="1762" w:type="dxa"/>
            <w:vAlign w:val="bottom"/>
          </w:tcPr>
          <w:p w:rsidR="003E51EB" w:rsidRPr="00D3780E" w:rsidRDefault="003E51EB" w:rsidP="001D21BA">
            <w:pPr>
              <w:jc w:val="center"/>
              <w:rPr>
                <w:rFonts w:ascii="Times New Roman" w:hAnsi="Times New Roman"/>
                <w:color w:val="000000"/>
                <w:sz w:val="24"/>
                <w:szCs w:val="24"/>
              </w:rPr>
            </w:pPr>
            <w:r w:rsidRPr="00D3780E">
              <w:rPr>
                <w:rFonts w:ascii="Times New Roman" w:hAnsi="Times New Roman"/>
                <w:color w:val="000000"/>
                <w:sz w:val="24"/>
                <w:szCs w:val="24"/>
              </w:rPr>
              <w:t>44540</w:t>
            </w:r>
          </w:p>
        </w:tc>
      </w:tr>
      <w:tr w:rsidR="003E51EB" w:rsidRPr="00D3780E" w:rsidTr="00D3780E">
        <w:tc>
          <w:tcPr>
            <w:tcW w:w="4219" w:type="dxa"/>
          </w:tcPr>
          <w:p w:rsidR="003E51EB" w:rsidRPr="00D3780E" w:rsidRDefault="003E51EB" w:rsidP="009F2E2A">
            <w:pPr>
              <w:rPr>
                <w:rFonts w:ascii="Times New Roman" w:hAnsi="Times New Roman"/>
                <w:sz w:val="24"/>
                <w:szCs w:val="24"/>
              </w:rPr>
            </w:pPr>
            <w:r w:rsidRPr="00D3780E">
              <w:rPr>
                <w:rFonts w:ascii="Times New Roman" w:hAnsi="Times New Roman"/>
                <w:sz w:val="24"/>
                <w:szCs w:val="24"/>
              </w:rPr>
              <w:t>Д</w:t>
            </w:r>
            <w:r w:rsidRPr="00D3780E">
              <w:rPr>
                <w:rFonts w:ascii="Times New Roman" w:hAnsi="Times New Roman"/>
                <w:sz w:val="24"/>
                <w:szCs w:val="24"/>
                <w:vertAlign w:val="subscript"/>
              </w:rPr>
              <w:t>с</w:t>
            </w:r>
            <w:r w:rsidRPr="00D3780E">
              <w:rPr>
                <w:rFonts w:ascii="Times New Roman" w:hAnsi="Times New Roman"/>
                <w:sz w:val="24"/>
                <w:szCs w:val="24"/>
              </w:rPr>
              <w:t xml:space="preserve"> /Д</w:t>
            </w:r>
          </w:p>
        </w:tc>
        <w:tc>
          <w:tcPr>
            <w:tcW w:w="1762" w:type="dxa"/>
            <w:vAlign w:val="bottom"/>
          </w:tcPr>
          <w:p w:rsidR="003E51EB" w:rsidRPr="00D3780E" w:rsidRDefault="003E51EB" w:rsidP="00D3780E">
            <w:pPr>
              <w:jc w:val="center"/>
              <w:rPr>
                <w:rFonts w:ascii="Times New Roman" w:hAnsi="Times New Roman"/>
                <w:color w:val="000000"/>
                <w:sz w:val="24"/>
                <w:szCs w:val="24"/>
              </w:rPr>
            </w:pPr>
            <w:r w:rsidRPr="00D3780E">
              <w:rPr>
                <w:rFonts w:ascii="Times New Roman" w:hAnsi="Times New Roman"/>
                <w:color w:val="000000"/>
                <w:sz w:val="24"/>
                <w:szCs w:val="24"/>
              </w:rPr>
              <w:t>11,074</w:t>
            </w:r>
          </w:p>
        </w:tc>
        <w:tc>
          <w:tcPr>
            <w:tcW w:w="1762" w:type="dxa"/>
            <w:vAlign w:val="bottom"/>
          </w:tcPr>
          <w:p w:rsidR="003E51EB" w:rsidRPr="00D3780E" w:rsidRDefault="003E51EB" w:rsidP="00D3780E">
            <w:pPr>
              <w:jc w:val="center"/>
              <w:rPr>
                <w:rFonts w:ascii="Times New Roman" w:hAnsi="Times New Roman"/>
                <w:color w:val="000000"/>
                <w:sz w:val="24"/>
                <w:szCs w:val="24"/>
              </w:rPr>
            </w:pPr>
            <w:r w:rsidRPr="00D3780E">
              <w:rPr>
                <w:rFonts w:ascii="Times New Roman" w:hAnsi="Times New Roman"/>
                <w:color w:val="000000"/>
                <w:sz w:val="24"/>
                <w:szCs w:val="24"/>
              </w:rPr>
              <w:t>11,070</w:t>
            </w:r>
          </w:p>
        </w:tc>
        <w:tc>
          <w:tcPr>
            <w:tcW w:w="1762" w:type="dxa"/>
            <w:vAlign w:val="bottom"/>
          </w:tcPr>
          <w:p w:rsidR="003E51EB" w:rsidRPr="00D3780E" w:rsidRDefault="003E51EB" w:rsidP="00D3780E">
            <w:pPr>
              <w:jc w:val="center"/>
              <w:rPr>
                <w:rFonts w:ascii="Times New Roman" w:hAnsi="Times New Roman"/>
                <w:color w:val="000000"/>
                <w:sz w:val="24"/>
                <w:szCs w:val="24"/>
              </w:rPr>
            </w:pPr>
            <w:r w:rsidRPr="00D3780E">
              <w:rPr>
                <w:rFonts w:ascii="Times New Roman" w:hAnsi="Times New Roman"/>
                <w:color w:val="000000"/>
                <w:sz w:val="24"/>
                <w:szCs w:val="24"/>
              </w:rPr>
              <w:t>8,933</w:t>
            </w:r>
          </w:p>
        </w:tc>
      </w:tr>
      <w:tr w:rsidR="003E51EB" w:rsidRPr="00D3780E" w:rsidTr="00D3780E">
        <w:tc>
          <w:tcPr>
            <w:tcW w:w="4219" w:type="dxa"/>
          </w:tcPr>
          <w:p w:rsidR="003E51EB" w:rsidRPr="00D3780E" w:rsidRDefault="003E51EB" w:rsidP="009F2E2A">
            <w:pPr>
              <w:rPr>
                <w:rFonts w:ascii="Times New Roman" w:hAnsi="Times New Roman"/>
                <w:sz w:val="24"/>
                <w:szCs w:val="24"/>
              </w:rPr>
            </w:pPr>
            <w:r w:rsidRPr="00D3780E">
              <w:rPr>
                <w:rFonts w:ascii="Times New Roman" w:hAnsi="Times New Roman"/>
                <w:sz w:val="24"/>
                <w:szCs w:val="24"/>
              </w:rPr>
              <w:t>Д</w:t>
            </w:r>
            <w:r w:rsidRPr="00D3780E">
              <w:rPr>
                <w:rFonts w:ascii="Times New Roman" w:hAnsi="Times New Roman"/>
                <w:sz w:val="24"/>
                <w:szCs w:val="24"/>
                <w:vertAlign w:val="subscript"/>
              </w:rPr>
              <w:t>п</w:t>
            </w:r>
            <w:r w:rsidRPr="00D3780E">
              <w:rPr>
                <w:rFonts w:ascii="Times New Roman" w:hAnsi="Times New Roman"/>
                <w:sz w:val="24"/>
                <w:szCs w:val="24"/>
              </w:rPr>
              <w:t>/Д</w:t>
            </w:r>
          </w:p>
        </w:tc>
        <w:tc>
          <w:tcPr>
            <w:tcW w:w="1762" w:type="dxa"/>
            <w:vAlign w:val="bottom"/>
          </w:tcPr>
          <w:p w:rsidR="003E51EB" w:rsidRPr="00D3780E" w:rsidRDefault="003E51EB" w:rsidP="00D3780E">
            <w:pPr>
              <w:jc w:val="center"/>
              <w:rPr>
                <w:rFonts w:ascii="Times New Roman" w:hAnsi="Times New Roman"/>
                <w:color w:val="000000"/>
                <w:sz w:val="24"/>
                <w:szCs w:val="24"/>
              </w:rPr>
            </w:pPr>
            <w:r w:rsidRPr="00D3780E">
              <w:rPr>
                <w:rFonts w:ascii="Times New Roman" w:hAnsi="Times New Roman"/>
                <w:color w:val="000000"/>
                <w:sz w:val="24"/>
                <w:szCs w:val="24"/>
              </w:rPr>
              <w:t>18,095</w:t>
            </w:r>
          </w:p>
        </w:tc>
        <w:tc>
          <w:tcPr>
            <w:tcW w:w="1762" w:type="dxa"/>
            <w:vAlign w:val="bottom"/>
          </w:tcPr>
          <w:p w:rsidR="003E51EB" w:rsidRPr="00D3780E" w:rsidRDefault="003E51EB" w:rsidP="00D3780E">
            <w:pPr>
              <w:jc w:val="center"/>
              <w:rPr>
                <w:rFonts w:ascii="Times New Roman" w:hAnsi="Times New Roman"/>
                <w:color w:val="000000"/>
                <w:sz w:val="24"/>
                <w:szCs w:val="24"/>
              </w:rPr>
            </w:pPr>
            <w:r w:rsidRPr="00D3780E">
              <w:rPr>
                <w:rFonts w:ascii="Times New Roman" w:hAnsi="Times New Roman"/>
                <w:color w:val="000000"/>
                <w:sz w:val="24"/>
                <w:szCs w:val="24"/>
              </w:rPr>
              <w:t>16,079</w:t>
            </w:r>
          </w:p>
        </w:tc>
        <w:tc>
          <w:tcPr>
            <w:tcW w:w="1762" w:type="dxa"/>
            <w:vAlign w:val="bottom"/>
          </w:tcPr>
          <w:p w:rsidR="003E51EB" w:rsidRPr="00D3780E" w:rsidRDefault="003E51EB" w:rsidP="00D3780E">
            <w:pPr>
              <w:jc w:val="center"/>
              <w:rPr>
                <w:rFonts w:ascii="Times New Roman" w:hAnsi="Times New Roman"/>
                <w:color w:val="000000"/>
                <w:sz w:val="24"/>
                <w:szCs w:val="24"/>
              </w:rPr>
            </w:pPr>
            <w:r w:rsidRPr="00D3780E">
              <w:rPr>
                <w:rFonts w:ascii="Times New Roman" w:hAnsi="Times New Roman"/>
                <w:color w:val="000000"/>
                <w:sz w:val="24"/>
                <w:szCs w:val="24"/>
              </w:rPr>
              <w:t>13,123</w:t>
            </w:r>
          </w:p>
        </w:tc>
      </w:tr>
      <w:tr w:rsidR="003E51EB" w:rsidRPr="00D3780E" w:rsidTr="00D3780E">
        <w:tc>
          <w:tcPr>
            <w:tcW w:w="4219" w:type="dxa"/>
          </w:tcPr>
          <w:p w:rsidR="003E51EB" w:rsidRPr="00D3780E" w:rsidRDefault="003E51EB" w:rsidP="009F2E2A">
            <w:pPr>
              <w:rPr>
                <w:rFonts w:ascii="Times New Roman" w:hAnsi="Times New Roman"/>
                <w:sz w:val="24"/>
                <w:szCs w:val="24"/>
              </w:rPr>
            </w:pPr>
            <w:r w:rsidRPr="00D3780E">
              <w:rPr>
                <w:rFonts w:ascii="Times New Roman" w:hAnsi="Times New Roman"/>
                <w:sz w:val="24"/>
                <w:szCs w:val="24"/>
              </w:rPr>
              <w:t>З/Р</w:t>
            </w:r>
          </w:p>
        </w:tc>
        <w:tc>
          <w:tcPr>
            <w:tcW w:w="1762" w:type="dxa"/>
            <w:vAlign w:val="bottom"/>
          </w:tcPr>
          <w:p w:rsidR="003E51EB" w:rsidRPr="00D3780E" w:rsidRDefault="003E51EB" w:rsidP="00D3780E">
            <w:pPr>
              <w:jc w:val="center"/>
              <w:rPr>
                <w:rFonts w:ascii="Times New Roman" w:hAnsi="Times New Roman"/>
                <w:color w:val="000000"/>
                <w:sz w:val="24"/>
                <w:szCs w:val="24"/>
              </w:rPr>
            </w:pPr>
            <w:r w:rsidRPr="00D3780E">
              <w:rPr>
                <w:rFonts w:ascii="Times New Roman" w:hAnsi="Times New Roman"/>
                <w:color w:val="000000"/>
                <w:sz w:val="24"/>
                <w:szCs w:val="24"/>
              </w:rPr>
              <w:t>18,031</w:t>
            </w:r>
          </w:p>
        </w:tc>
        <w:tc>
          <w:tcPr>
            <w:tcW w:w="1762" w:type="dxa"/>
            <w:vAlign w:val="bottom"/>
          </w:tcPr>
          <w:p w:rsidR="003E51EB" w:rsidRPr="00D3780E" w:rsidRDefault="003E51EB" w:rsidP="00D3780E">
            <w:pPr>
              <w:jc w:val="center"/>
              <w:rPr>
                <w:rFonts w:ascii="Times New Roman" w:hAnsi="Times New Roman"/>
                <w:color w:val="000000"/>
                <w:sz w:val="24"/>
                <w:szCs w:val="24"/>
              </w:rPr>
            </w:pPr>
            <w:r w:rsidRPr="00D3780E">
              <w:rPr>
                <w:rFonts w:ascii="Times New Roman" w:hAnsi="Times New Roman"/>
                <w:color w:val="000000"/>
                <w:sz w:val="24"/>
                <w:szCs w:val="24"/>
              </w:rPr>
              <w:t>35,61</w:t>
            </w:r>
          </w:p>
        </w:tc>
        <w:tc>
          <w:tcPr>
            <w:tcW w:w="1762" w:type="dxa"/>
            <w:vAlign w:val="bottom"/>
          </w:tcPr>
          <w:p w:rsidR="003E51EB" w:rsidRPr="00D3780E" w:rsidRDefault="003E51EB" w:rsidP="00D3780E">
            <w:pPr>
              <w:jc w:val="center"/>
              <w:rPr>
                <w:rFonts w:ascii="Times New Roman" w:hAnsi="Times New Roman"/>
                <w:color w:val="000000"/>
                <w:sz w:val="24"/>
                <w:szCs w:val="24"/>
              </w:rPr>
            </w:pPr>
            <w:r w:rsidRPr="00D3780E">
              <w:rPr>
                <w:rFonts w:ascii="Times New Roman" w:hAnsi="Times New Roman"/>
                <w:color w:val="000000"/>
                <w:sz w:val="24"/>
                <w:szCs w:val="24"/>
              </w:rPr>
              <w:t>39,47</w:t>
            </w:r>
          </w:p>
        </w:tc>
      </w:tr>
    </w:tbl>
    <w:p w:rsidR="001520BB" w:rsidRDefault="001520BB" w:rsidP="00206EDB">
      <w:pPr>
        <w:rPr>
          <w:rFonts w:ascii="Times New Roman" w:hAnsi="Times New Roman"/>
          <w:b/>
          <w:sz w:val="28"/>
          <w:szCs w:val="28"/>
        </w:rPr>
      </w:pPr>
    </w:p>
    <w:p w:rsidR="001D21BA" w:rsidRDefault="00A333D5" w:rsidP="001D21BA">
      <w:pPr>
        <w:pStyle w:val="a4"/>
        <w:spacing w:after="0" w:line="360" w:lineRule="auto"/>
        <w:ind w:left="709"/>
        <w:jc w:val="both"/>
        <w:rPr>
          <w:rFonts w:ascii="Times New Roman" w:hAnsi="Times New Roman"/>
          <w:sz w:val="28"/>
          <w:szCs w:val="28"/>
        </w:rPr>
      </w:pPr>
      <w:r>
        <w:rPr>
          <w:rFonts w:ascii="Times New Roman" w:hAnsi="Times New Roman"/>
          <w:sz w:val="28"/>
          <w:szCs w:val="28"/>
        </w:rPr>
        <w:t>Выводы.</w:t>
      </w:r>
    </w:p>
    <w:p w:rsidR="00D3780E" w:rsidRDefault="00D3780E" w:rsidP="003445A1">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Минимальные расходы бюджета </w:t>
      </w:r>
      <w:r w:rsidR="003445A1">
        <w:rPr>
          <w:rFonts w:ascii="Times New Roman" w:hAnsi="Times New Roman"/>
          <w:sz w:val="28"/>
          <w:szCs w:val="28"/>
        </w:rPr>
        <w:t xml:space="preserve">в течение исследуемого периода возросли и </w:t>
      </w:r>
      <w:r>
        <w:rPr>
          <w:rFonts w:ascii="Times New Roman" w:hAnsi="Times New Roman"/>
          <w:sz w:val="28"/>
          <w:szCs w:val="28"/>
        </w:rPr>
        <w:t>равны собственным и перераспределяемым доходам. Это является нормальным состоянием</w:t>
      </w:r>
      <w:r w:rsidR="003445A1">
        <w:rPr>
          <w:rFonts w:ascii="Times New Roman" w:hAnsi="Times New Roman"/>
          <w:sz w:val="28"/>
          <w:szCs w:val="28"/>
        </w:rPr>
        <w:t xml:space="preserve"> бюджета</w:t>
      </w:r>
      <w:r>
        <w:rPr>
          <w:rFonts w:ascii="Times New Roman" w:hAnsi="Times New Roman"/>
          <w:sz w:val="28"/>
          <w:szCs w:val="28"/>
        </w:rPr>
        <w:t xml:space="preserve">. </w:t>
      </w:r>
    </w:p>
    <w:p w:rsidR="00D3780E" w:rsidRDefault="00D3780E" w:rsidP="003445A1">
      <w:pPr>
        <w:spacing w:after="0" w:line="360" w:lineRule="auto"/>
        <w:ind w:firstLine="709"/>
        <w:jc w:val="both"/>
        <w:rPr>
          <w:rFonts w:ascii="Times New Roman" w:hAnsi="Times New Roman"/>
          <w:sz w:val="28"/>
          <w:szCs w:val="28"/>
        </w:rPr>
      </w:pPr>
      <w:r>
        <w:rPr>
          <w:rFonts w:ascii="Times New Roman" w:hAnsi="Times New Roman"/>
          <w:sz w:val="28"/>
          <w:szCs w:val="28"/>
        </w:rPr>
        <w:t>Отношение собственных доходов к общей сумме доходов равна 11,1. Этот показатель недостаточен.</w:t>
      </w:r>
      <w:r w:rsidR="003445A1">
        <w:rPr>
          <w:rFonts w:ascii="Times New Roman" w:hAnsi="Times New Roman"/>
          <w:sz w:val="28"/>
          <w:szCs w:val="28"/>
        </w:rPr>
        <w:t xml:space="preserve"> Чем больше соотношение, тем больше расходов можно покрыть за счет собственных доходов и не зависеть от межбюджетных трансфертов.</w:t>
      </w:r>
    </w:p>
    <w:p w:rsidR="001D21BA" w:rsidRPr="003445A1" w:rsidRDefault="001D21BA" w:rsidP="003445A1">
      <w:pPr>
        <w:spacing w:after="0" w:line="360" w:lineRule="auto"/>
        <w:ind w:firstLine="709"/>
        <w:jc w:val="both"/>
        <w:rPr>
          <w:rFonts w:ascii="Times New Roman" w:hAnsi="Times New Roman"/>
          <w:sz w:val="28"/>
          <w:szCs w:val="28"/>
        </w:rPr>
      </w:pPr>
      <w:r w:rsidRPr="003445A1">
        <w:rPr>
          <w:rFonts w:ascii="Times New Roman" w:hAnsi="Times New Roman"/>
          <w:sz w:val="28"/>
          <w:szCs w:val="28"/>
        </w:rPr>
        <w:t>Д</w:t>
      </w:r>
      <w:r w:rsidRPr="003445A1">
        <w:rPr>
          <w:rFonts w:ascii="Times New Roman" w:hAnsi="Times New Roman"/>
          <w:sz w:val="28"/>
          <w:szCs w:val="28"/>
          <w:vertAlign w:val="subscript"/>
        </w:rPr>
        <w:t>п</w:t>
      </w:r>
      <w:r w:rsidRPr="003445A1">
        <w:rPr>
          <w:rFonts w:ascii="Times New Roman" w:hAnsi="Times New Roman"/>
          <w:sz w:val="28"/>
          <w:szCs w:val="28"/>
        </w:rPr>
        <w:t>/Д=18,1</w:t>
      </w:r>
      <w:r w:rsidR="00D3780E" w:rsidRPr="003445A1">
        <w:rPr>
          <w:rFonts w:ascii="Times New Roman" w:hAnsi="Times New Roman"/>
          <w:sz w:val="28"/>
          <w:szCs w:val="28"/>
        </w:rPr>
        <w:t xml:space="preserve">. Отношение перераспределяемых доходов к общей сумме доходов составила 18,1. </w:t>
      </w:r>
      <w:r w:rsidR="003445A1" w:rsidRPr="003445A1">
        <w:rPr>
          <w:rFonts w:ascii="Times New Roman" w:hAnsi="Times New Roman"/>
          <w:sz w:val="28"/>
          <w:szCs w:val="28"/>
        </w:rPr>
        <w:t>В 2019 – 2020 годах показатель снизился. Уменьшение показателя положительно сказывается на бюджете, поскольку бюджет должен по большему счету формироваться из собственных доходов.</w:t>
      </w:r>
    </w:p>
    <w:p w:rsidR="001D21BA" w:rsidRDefault="001D21BA" w:rsidP="003445A1">
      <w:pPr>
        <w:pStyle w:val="a4"/>
        <w:spacing w:after="0" w:line="360" w:lineRule="auto"/>
        <w:ind w:left="0" w:firstLine="709"/>
        <w:jc w:val="both"/>
        <w:rPr>
          <w:rFonts w:ascii="Times New Roman" w:hAnsi="Times New Roman"/>
          <w:sz w:val="28"/>
          <w:szCs w:val="28"/>
        </w:rPr>
      </w:pPr>
      <w:r>
        <w:rPr>
          <w:rFonts w:ascii="Times New Roman" w:hAnsi="Times New Roman"/>
          <w:sz w:val="28"/>
          <w:szCs w:val="28"/>
        </w:rPr>
        <w:t>З/Р=18,0</w:t>
      </w:r>
      <w:r w:rsidR="003445A1">
        <w:rPr>
          <w:rFonts w:ascii="Times New Roman" w:hAnsi="Times New Roman"/>
          <w:sz w:val="28"/>
          <w:szCs w:val="28"/>
        </w:rPr>
        <w:t xml:space="preserve">. Отношение задолженности в 2018 году составляет 18%. В 2019 году 35%, в 2020 г.  39%. Данные показатели характеризуют состояние бюджета как нормальное. </w:t>
      </w:r>
    </w:p>
    <w:p w:rsidR="003445A1" w:rsidRDefault="003445A1" w:rsidP="003445A1">
      <w:pPr>
        <w:pStyle w:val="a4"/>
        <w:spacing w:after="0" w:line="360" w:lineRule="auto"/>
        <w:ind w:left="0" w:firstLine="709"/>
        <w:jc w:val="both"/>
        <w:rPr>
          <w:rFonts w:ascii="Times New Roman" w:hAnsi="Times New Roman"/>
          <w:sz w:val="28"/>
          <w:szCs w:val="28"/>
        </w:rPr>
      </w:pPr>
      <w:r>
        <w:rPr>
          <w:rFonts w:ascii="Times New Roman" w:hAnsi="Times New Roman"/>
          <w:sz w:val="28"/>
          <w:szCs w:val="28"/>
        </w:rPr>
        <w:t>Таким образом, устойчивость бюджета характеризуется как нормальная, но приближающаяся к неустойчивой. Минимальные расходы равны собственным доходам, происходит рост собственных доходов бюджета (снижение перераспределяемых</w:t>
      </w:r>
      <w:r w:rsidR="00A333D5">
        <w:rPr>
          <w:rFonts w:ascii="Times New Roman" w:hAnsi="Times New Roman"/>
          <w:sz w:val="28"/>
          <w:szCs w:val="28"/>
        </w:rPr>
        <w:t xml:space="preserve"> доходов</w:t>
      </w:r>
      <w:r>
        <w:rPr>
          <w:rFonts w:ascii="Times New Roman" w:hAnsi="Times New Roman"/>
          <w:sz w:val="28"/>
          <w:szCs w:val="28"/>
        </w:rPr>
        <w:t>), но происходит рост отношения кредиторской задолженности к расходам, что говорит о том, что не все расходные обязательства выполняются в срок и в полном объеме.</w:t>
      </w:r>
    </w:p>
    <w:p w:rsidR="00A333D5" w:rsidRDefault="00A333D5" w:rsidP="003445A1">
      <w:pPr>
        <w:pStyle w:val="a4"/>
        <w:spacing w:after="0" w:line="360" w:lineRule="auto"/>
        <w:ind w:left="0" w:firstLine="709"/>
        <w:jc w:val="center"/>
        <w:rPr>
          <w:rFonts w:ascii="Times New Roman" w:hAnsi="Times New Roman"/>
          <w:b/>
          <w:sz w:val="28"/>
          <w:szCs w:val="28"/>
        </w:rPr>
      </w:pPr>
    </w:p>
    <w:p w:rsidR="00CE7BE2" w:rsidRDefault="00CE7BE2">
      <w:pPr>
        <w:rPr>
          <w:rFonts w:ascii="Times New Roman" w:eastAsia="Calibri" w:hAnsi="Times New Roman" w:cs="Times New Roman"/>
          <w:b/>
          <w:sz w:val="28"/>
          <w:szCs w:val="28"/>
        </w:rPr>
      </w:pPr>
      <w:r>
        <w:rPr>
          <w:rFonts w:ascii="Times New Roman" w:hAnsi="Times New Roman"/>
          <w:b/>
          <w:sz w:val="28"/>
          <w:szCs w:val="28"/>
        </w:rPr>
        <w:br w:type="page"/>
      </w:r>
    </w:p>
    <w:p w:rsidR="003445A1" w:rsidRPr="003445A1" w:rsidRDefault="003445A1" w:rsidP="003445A1">
      <w:pPr>
        <w:pStyle w:val="a4"/>
        <w:spacing w:after="0" w:line="360" w:lineRule="auto"/>
        <w:ind w:left="0" w:firstLine="709"/>
        <w:jc w:val="center"/>
        <w:rPr>
          <w:rFonts w:ascii="Times New Roman" w:hAnsi="Times New Roman"/>
          <w:b/>
          <w:sz w:val="28"/>
          <w:szCs w:val="28"/>
        </w:rPr>
      </w:pPr>
      <w:r w:rsidRPr="003445A1">
        <w:rPr>
          <w:rFonts w:ascii="Times New Roman" w:hAnsi="Times New Roman"/>
          <w:b/>
          <w:sz w:val="28"/>
          <w:szCs w:val="28"/>
        </w:rPr>
        <w:lastRenderedPageBreak/>
        <w:t>Список использованных источников</w:t>
      </w:r>
    </w:p>
    <w:p w:rsidR="00F40D8E" w:rsidRPr="00CE7BE2" w:rsidRDefault="00F40D8E" w:rsidP="00CE7BE2">
      <w:pPr>
        <w:numPr>
          <w:ilvl w:val="0"/>
          <w:numId w:val="13"/>
        </w:numPr>
        <w:spacing w:after="0" w:line="360" w:lineRule="auto"/>
        <w:ind w:left="0" w:firstLine="0"/>
        <w:jc w:val="both"/>
        <w:rPr>
          <w:rFonts w:ascii="Times New Roman" w:hAnsi="Times New Roman" w:cs="Times New Roman"/>
          <w:sz w:val="28"/>
          <w:szCs w:val="28"/>
        </w:rPr>
      </w:pPr>
      <w:r w:rsidRPr="00CE7BE2">
        <w:rPr>
          <w:rFonts w:ascii="Times New Roman" w:hAnsi="Times New Roman" w:cs="Times New Roman"/>
          <w:color w:val="000000"/>
          <w:sz w:val="28"/>
          <w:szCs w:val="28"/>
        </w:rPr>
        <w:t>Бюджетный кодекс Российской Федерации от 31.07.1998 № 145-ФЗ (ред. от 31.07.2020)</w:t>
      </w:r>
    </w:p>
    <w:p w:rsidR="00CE7BE2" w:rsidRPr="00CE7BE2" w:rsidRDefault="00CE7BE2" w:rsidP="00CE7BE2">
      <w:pPr>
        <w:pStyle w:val="a4"/>
        <w:widowControl w:val="0"/>
        <w:numPr>
          <w:ilvl w:val="0"/>
          <w:numId w:val="13"/>
        </w:numPr>
        <w:shd w:val="clear" w:color="auto" w:fill="FFFFFF"/>
        <w:tabs>
          <w:tab w:val="left" w:pos="709"/>
          <w:tab w:val="left" w:pos="993"/>
        </w:tabs>
        <w:autoSpaceDE w:val="0"/>
        <w:autoSpaceDN w:val="0"/>
        <w:adjustRightInd w:val="0"/>
        <w:spacing w:after="0" w:line="360" w:lineRule="auto"/>
        <w:ind w:left="0" w:firstLine="0"/>
        <w:jc w:val="both"/>
        <w:textAlignment w:val="top"/>
        <w:outlineLvl w:val="2"/>
        <w:rPr>
          <w:rFonts w:ascii="Times New Roman" w:hAnsi="Times New Roman"/>
          <w:sz w:val="28"/>
          <w:szCs w:val="28"/>
        </w:rPr>
      </w:pPr>
      <w:r w:rsidRPr="00CE7BE2">
        <w:rPr>
          <w:rFonts w:ascii="Times New Roman" w:hAnsi="Times New Roman"/>
          <w:sz w:val="28"/>
          <w:szCs w:val="28"/>
        </w:rPr>
        <w:t>Шахбазан, Г.А. Сбалансированность бюджетов бюджетной системы Российской Федерации, пути ее достижения</w:t>
      </w:r>
      <w:r w:rsidRPr="00CE7BE2">
        <w:rPr>
          <w:rFonts w:ascii="Times New Roman" w:hAnsi="Times New Roman"/>
          <w:color w:val="000000" w:themeColor="text1"/>
          <w:sz w:val="28"/>
          <w:szCs w:val="28"/>
        </w:rPr>
        <w:t xml:space="preserve">: </w:t>
      </w:r>
      <w:r w:rsidRPr="00CE7BE2">
        <w:rPr>
          <w:rFonts w:ascii="Times New Roman" w:hAnsi="Times New Roman"/>
          <w:sz w:val="28"/>
          <w:szCs w:val="28"/>
        </w:rPr>
        <w:t xml:space="preserve">/Шахбазан Г.А.//Экономика и бизнес: теория и практика. </w:t>
      </w:r>
      <w:r w:rsidRPr="00CE7BE2">
        <w:rPr>
          <w:rFonts w:ascii="Times New Roman" w:hAnsi="Times New Roman"/>
          <w:sz w:val="28"/>
          <w:szCs w:val="28"/>
          <w:shd w:val="clear" w:color="auto" w:fill="FFFFFF"/>
        </w:rPr>
        <w:t>–</w:t>
      </w:r>
      <w:r w:rsidRPr="00CE7BE2">
        <w:rPr>
          <w:rFonts w:ascii="Times New Roman" w:hAnsi="Times New Roman"/>
          <w:sz w:val="28"/>
          <w:szCs w:val="28"/>
        </w:rPr>
        <w:t>2016.</w:t>
      </w:r>
      <w:r w:rsidRPr="00CE7BE2">
        <w:rPr>
          <w:rFonts w:ascii="Times New Roman" w:hAnsi="Times New Roman"/>
          <w:sz w:val="28"/>
          <w:szCs w:val="28"/>
          <w:shd w:val="clear" w:color="auto" w:fill="FFFFFF"/>
        </w:rPr>
        <w:t xml:space="preserve"> –</w:t>
      </w:r>
      <w:r w:rsidRPr="00CE7BE2">
        <w:rPr>
          <w:rFonts w:ascii="Times New Roman" w:hAnsi="Times New Roman"/>
          <w:sz w:val="28"/>
          <w:szCs w:val="28"/>
        </w:rPr>
        <w:t>№7.</w:t>
      </w:r>
      <w:r w:rsidRPr="00CE7BE2">
        <w:rPr>
          <w:rFonts w:ascii="Times New Roman" w:hAnsi="Times New Roman"/>
          <w:sz w:val="28"/>
          <w:szCs w:val="28"/>
          <w:shd w:val="clear" w:color="auto" w:fill="FFFFFF"/>
        </w:rPr>
        <w:t xml:space="preserve"> –</w:t>
      </w:r>
      <w:r w:rsidRPr="00CE7BE2">
        <w:rPr>
          <w:rFonts w:ascii="Times New Roman" w:hAnsi="Times New Roman"/>
          <w:sz w:val="28"/>
          <w:szCs w:val="28"/>
        </w:rPr>
        <w:t>с.79-82</w:t>
      </w:r>
    </w:p>
    <w:p w:rsidR="00F40D8E" w:rsidRPr="00CE7BE2" w:rsidRDefault="00F40D8E" w:rsidP="00CE7BE2">
      <w:pPr>
        <w:numPr>
          <w:ilvl w:val="0"/>
          <w:numId w:val="13"/>
        </w:numPr>
        <w:spacing w:after="0" w:line="360" w:lineRule="auto"/>
        <w:ind w:left="0" w:firstLine="0"/>
        <w:jc w:val="both"/>
        <w:rPr>
          <w:rFonts w:ascii="Times New Roman" w:hAnsi="Times New Roman" w:cs="Times New Roman"/>
          <w:sz w:val="28"/>
          <w:szCs w:val="28"/>
        </w:rPr>
      </w:pPr>
      <w:r w:rsidRPr="00CE7BE2">
        <w:rPr>
          <w:rFonts w:ascii="Times New Roman" w:hAnsi="Times New Roman" w:cs="Times New Roman"/>
          <w:sz w:val="28"/>
          <w:szCs w:val="28"/>
        </w:rPr>
        <w:t>Решение Собрания представителей муниципального района Алексеевский Самарской области  от 27.12.2017г. №213 «О бюджете муниципального района Алексеевский Самарской области на 2018 год и на плановый период 2019-2020 годы</w:t>
      </w:r>
    </w:p>
    <w:p w:rsidR="00F40D8E" w:rsidRPr="00CE7BE2" w:rsidRDefault="00F40D8E" w:rsidP="00CE7BE2">
      <w:pPr>
        <w:numPr>
          <w:ilvl w:val="0"/>
          <w:numId w:val="13"/>
        </w:numPr>
        <w:spacing w:after="0" w:line="360" w:lineRule="auto"/>
        <w:ind w:left="0" w:firstLine="0"/>
        <w:jc w:val="both"/>
        <w:rPr>
          <w:rFonts w:ascii="Times New Roman" w:hAnsi="Times New Roman" w:cs="Times New Roman"/>
          <w:sz w:val="28"/>
          <w:szCs w:val="28"/>
        </w:rPr>
      </w:pPr>
      <w:r w:rsidRPr="00CE7BE2">
        <w:rPr>
          <w:rFonts w:ascii="Times New Roman" w:hAnsi="Times New Roman" w:cs="Times New Roman"/>
          <w:sz w:val="28"/>
          <w:szCs w:val="28"/>
        </w:rPr>
        <w:t>Решение Собрания представителей муниципального района Алексеевский Самарской области  от 25.12.2018г. №340 «О бюджете муниципального района Алексеевский Самарской области на 2019 год и на плановый период 2020-2021 годы</w:t>
      </w:r>
    </w:p>
    <w:p w:rsidR="00F40D8E" w:rsidRPr="00CE7BE2" w:rsidRDefault="00F40D8E" w:rsidP="00CE7BE2">
      <w:pPr>
        <w:numPr>
          <w:ilvl w:val="0"/>
          <w:numId w:val="13"/>
        </w:numPr>
        <w:spacing w:after="0" w:line="360" w:lineRule="auto"/>
        <w:ind w:left="0" w:firstLine="0"/>
        <w:jc w:val="both"/>
        <w:rPr>
          <w:rFonts w:ascii="Times New Roman" w:hAnsi="Times New Roman" w:cs="Times New Roman"/>
          <w:sz w:val="28"/>
          <w:szCs w:val="28"/>
        </w:rPr>
      </w:pPr>
      <w:r w:rsidRPr="00CE7BE2">
        <w:rPr>
          <w:rFonts w:ascii="Times New Roman" w:hAnsi="Times New Roman" w:cs="Times New Roman"/>
          <w:sz w:val="28"/>
          <w:szCs w:val="28"/>
        </w:rPr>
        <w:t>Решение Собрания представителей муниципального района Алексеевский Самарской области  от 24.12.2019г. №468 «О бюджете муниципального района Алексеевский Самарской области на 2020 год и на плановый период 2021-2022 годы</w:t>
      </w:r>
    </w:p>
    <w:p w:rsidR="003445A1" w:rsidRDefault="003445A1">
      <w:pPr>
        <w:rPr>
          <w:rFonts w:ascii="Times New Roman" w:eastAsia="Calibri" w:hAnsi="Times New Roman" w:cs="Times New Roman"/>
          <w:sz w:val="28"/>
          <w:szCs w:val="28"/>
        </w:rPr>
      </w:pPr>
      <w:r>
        <w:rPr>
          <w:rFonts w:ascii="Times New Roman" w:hAnsi="Times New Roman"/>
          <w:sz w:val="28"/>
          <w:szCs w:val="28"/>
        </w:rPr>
        <w:br w:type="page"/>
      </w:r>
    </w:p>
    <w:p w:rsidR="00206EDB" w:rsidRPr="00CE7BE2" w:rsidRDefault="00CE7BE2" w:rsidP="005A5FD9">
      <w:pPr>
        <w:pStyle w:val="1"/>
        <w:jc w:val="center"/>
        <w:rPr>
          <w:rFonts w:ascii="Times New Roman" w:hAnsi="Times New Roman"/>
          <w:color w:val="auto"/>
        </w:rPr>
      </w:pPr>
      <w:r w:rsidRPr="00CE7BE2">
        <w:rPr>
          <w:rFonts w:ascii="Times New Roman" w:hAnsi="Times New Roman"/>
          <w:color w:val="auto"/>
        </w:rPr>
        <w:lastRenderedPageBreak/>
        <w:t>Задание</w:t>
      </w:r>
      <w:r w:rsidR="00206EDB" w:rsidRPr="00CE7BE2">
        <w:rPr>
          <w:rFonts w:ascii="Times New Roman" w:hAnsi="Times New Roman"/>
          <w:color w:val="auto"/>
        </w:rPr>
        <w:t xml:space="preserve"> 5</w:t>
      </w:r>
    </w:p>
    <w:p w:rsidR="00206EDB" w:rsidRPr="003445A1" w:rsidRDefault="00206EDB" w:rsidP="005A5FD9">
      <w:pPr>
        <w:spacing w:line="336" w:lineRule="auto"/>
        <w:jc w:val="center"/>
        <w:rPr>
          <w:rFonts w:ascii="Times New Roman" w:hAnsi="Times New Roman" w:cs="Times New Roman"/>
          <w:bCs/>
          <w:sz w:val="28"/>
          <w:szCs w:val="28"/>
        </w:rPr>
      </w:pPr>
      <w:r w:rsidRPr="003445A1">
        <w:rPr>
          <w:rFonts w:ascii="Times New Roman" w:hAnsi="Times New Roman" w:cs="Times New Roman"/>
          <w:bCs/>
          <w:sz w:val="28"/>
          <w:szCs w:val="28"/>
        </w:rPr>
        <w:t>Тема «Межбюджетное регулирование на муниципальном уровне»</w:t>
      </w:r>
    </w:p>
    <w:p w:rsidR="00F40D8E" w:rsidRPr="003445A1" w:rsidRDefault="00F40D8E" w:rsidP="00A9237E">
      <w:pPr>
        <w:shd w:val="clear" w:color="auto" w:fill="FFFFFF"/>
        <w:spacing w:after="0" w:line="360" w:lineRule="auto"/>
        <w:ind w:firstLine="709"/>
        <w:jc w:val="both"/>
        <w:rPr>
          <w:rFonts w:ascii="Times New Roman" w:hAnsi="Times New Roman" w:cs="Times New Roman"/>
          <w:sz w:val="28"/>
          <w:szCs w:val="28"/>
        </w:rPr>
      </w:pPr>
      <w:r w:rsidRPr="003445A1">
        <w:rPr>
          <w:rFonts w:ascii="Times New Roman" w:hAnsi="Times New Roman" w:cs="Times New Roman"/>
          <w:sz w:val="28"/>
          <w:szCs w:val="28"/>
        </w:rPr>
        <w:t xml:space="preserve">Оценка межбюджетных отношений  в Российской Федерации свидетельствует о том, что ключевым заявленным направлением реформы местного самоуправления  было обеспечение финансово-экономической независимости местного самоуправления, и в связи с этим приведение в соответствие экономической и финансовой базы муниципальных образований с размерами полномочий. </w:t>
      </w:r>
    </w:p>
    <w:p w:rsidR="000C2FAF" w:rsidRPr="003445A1" w:rsidRDefault="000C2FAF" w:rsidP="00A9237E">
      <w:pPr>
        <w:shd w:val="clear" w:color="auto" w:fill="FFFFFF"/>
        <w:spacing w:after="0" w:line="360" w:lineRule="auto"/>
        <w:ind w:firstLine="709"/>
        <w:jc w:val="both"/>
        <w:rPr>
          <w:rFonts w:ascii="Times New Roman" w:hAnsi="Times New Roman" w:cs="Times New Roman"/>
          <w:sz w:val="28"/>
          <w:szCs w:val="28"/>
        </w:rPr>
      </w:pPr>
      <w:r w:rsidRPr="003445A1">
        <w:rPr>
          <w:rFonts w:ascii="Times New Roman" w:hAnsi="Times New Roman" w:cs="Times New Roman"/>
          <w:color w:val="000000" w:themeColor="text1"/>
          <w:sz w:val="28"/>
          <w:szCs w:val="28"/>
        </w:rPr>
        <w:t xml:space="preserve">В местные бюджеты подлежат зачислению налоговые и неналоговые доходы, безвозмездные поступления. </w:t>
      </w:r>
      <w:r w:rsidRPr="003445A1">
        <w:rPr>
          <w:rFonts w:ascii="Times New Roman" w:hAnsi="Times New Roman" w:cs="Times New Roman"/>
          <w:sz w:val="28"/>
          <w:szCs w:val="28"/>
        </w:rPr>
        <w:t>Налоговые доходы могут подразделяться на следующие категории:  закрепленные, собственные,  перераспределяемые. К перераспределяемым чаще всего относят акцизы и НДФЛ, собственные налоговые доходы - это налог на землю и на имущество физических лиц, которые по нормативу 100% поступают в местные бюджет. К закрепленным налогам относят налоги от специальных налоговых режимов</w:t>
      </w:r>
      <w:r w:rsidR="00CE7BE2">
        <w:rPr>
          <w:rStyle w:val="aa"/>
          <w:rFonts w:ascii="Times New Roman" w:hAnsi="Times New Roman" w:cs="Times New Roman"/>
          <w:sz w:val="28"/>
          <w:szCs w:val="28"/>
        </w:rPr>
        <w:footnoteReference w:id="6"/>
      </w:r>
      <w:r w:rsidRPr="003445A1">
        <w:rPr>
          <w:rFonts w:ascii="Times New Roman" w:hAnsi="Times New Roman" w:cs="Times New Roman"/>
          <w:sz w:val="28"/>
          <w:szCs w:val="28"/>
        </w:rPr>
        <w:t>.</w:t>
      </w:r>
    </w:p>
    <w:p w:rsidR="00C67C56" w:rsidRPr="003445A1" w:rsidRDefault="00C67C56" w:rsidP="00A9237E">
      <w:pPr>
        <w:shd w:val="clear" w:color="auto" w:fill="FFFFFF"/>
        <w:spacing w:after="0" w:line="360" w:lineRule="auto"/>
        <w:ind w:firstLine="709"/>
        <w:jc w:val="both"/>
        <w:rPr>
          <w:rFonts w:ascii="Times New Roman" w:hAnsi="Times New Roman" w:cs="Times New Roman"/>
          <w:sz w:val="28"/>
          <w:szCs w:val="28"/>
        </w:rPr>
      </w:pPr>
      <w:r w:rsidRPr="003445A1">
        <w:rPr>
          <w:rFonts w:ascii="Times New Roman" w:hAnsi="Times New Roman" w:cs="Times New Roman"/>
          <w:sz w:val="28"/>
          <w:szCs w:val="28"/>
        </w:rPr>
        <w:t>Основным документом, регулирующим доходы местных бюджетов, является бюджетный кодекс Российской Федерации (далее БКРФ).</w:t>
      </w:r>
    </w:p>
    <w:p w:rsidR="00C67C56" w:rsidRPr="003445A1" w:rsidRDefault="00C67C56" w:rsidP="00A9237E">
      <w:pPr>
        <w:shd w:val="clear" w:color="auto" w:fill="FFFFFF"/>
        <w:spacing w:after="0" w:line="360" w:lineRule="auto"/>
        <w:ind w:firstLine="709"/>
        <w:jc w:val="both"/>
        <w:rPr>
          <w:rFonts w:ascii="Times New Roman" w:hAnsi="Times New Roman" w:cs="Times New Roman"/>
          <w:sz w:val="28"/>
          <w:szCs w:val="28"/>
        </w:rPr>
      </w:pPr>
      <w:r w:rsidRPr="003445A1">
        <w:rPr>
          <w:rFonts w:ascii="Times New Roman" w:hAnsi="Times New Roman" w:cs="Times New Roman"/>
          <w:sz w:val="28"/>
          <w:szCs w:val="28"/>
        </w:rPr>
        <w:t>Налоговые и неналоговые доходы местных бюджетов представлены в главе 9.</w:t>
      </w:r>
    </w:p>
    <w:p w:rsidR="000C2FAF" w:rsidRPr="003445A1" w:rsidRDefault="000C2FAF" w:rsidP="00A9237E">
      <w:pPr>
        <w:pStyle w:val="u"/>
        <w:shd w:val="clear" w:color="auto" w:fill="FFFFFF"/>
        <w:spacing w:before="0" w:beforeAutospacing="0" w:after="0" w:afterAutospacing="0" w:line="360" w:lineRule="auto"/>
        <w:ind w:firstLine="709"/>
        <w:jc w:val="both"/>
        <w:rPr>
          <w:color w:val="000000" w:themeColor="text1"/>
          <w:sz w:val="28"/>
          <w:szCs w:val="28"/>
        </w:rPr>
      </w:pPr>
      <w:r w:rsidRPr="003445A1">
        <w:rPr>
          <w:color w:val="000000" w:themeColor="text1"/>
          <w:sz w:val="28"/>
          <w:szCs w:val="28"/>
        </w:rPr>
        <w:t>К неналоговым доходам местного бюджета относятся средства от использования муниципального имущества (продажа, сдача в аренду и др., доходы от платных услуг,  предоставленных казенными учреждениями, находящимися в ведении органов местного самоуправления), штрафы, санкции.</w:t>
      </w:r>
    </w:p>
    <w:p w:rsidR="000C2FAF" w:rsidRPr="003445A1" w:rsidRDefault="000C2FAF" w:rsidP="00A9237E">
      <w:pPr>
        <w:widowControl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3445A1">
        <w:rPr>
          <w:rFonts w:ascii="Times New Roman" w:hAnsi="Times New Roman" w:cs="Times New Roman"/>
          <w:color w:val="000000" w:themeColor="text1"/>
          <w:sz w:val="28"/>
          <w:szCs w:val="28"/>
        </w:rPr>
        <w:t xml:space="preserve">Также в местные  бюджеты зачисляются безвозмездные поступления из вышестоящих бюджетов: дотации, субвенции, субсидии, иные </w:t>
      </w:r>
      <w:r w:rsidRPr="003445A1">
        <w:rPr>
          <w:rFonts w:ascii="Times New Roman" w:hAnsi="Times New Roman" w:cs="Times New Roman"/>
          <w:color w:val="000000" w:themeColor="text1"/>
          <w:sz w:val="28"/>
          <w:szCs w:val="28"/>
        </w:rPr>
        <w:lastRenderedPageBreak/>
        <w:t>межбюджетные трансферты.</w:t>
      </w:r>
    </w:p>
    <w:p w:rsidR="00C67C56" w:rsidRPr="003445A1" w:rsidRDefault="00C67C56" w:rsidP="00A9237E">
      <w:pPr>
        <w:shd w:val="clear" w:color="auto" w:fill="FFFFFF"/>
        <w:spacing w:after="0" w:line="360" w:lineRule="auto"/>
        <w:ind w:firstLine="709"/>
        <w:jc w:val="both"/>
        <w:rPr>
          <w:rFonts w:ascii="Times New Roman" w:hAnsi="Times New Roman" w:cs="Times New Roman"/>
          <w:sz w:val="28"/>
          <w:szCs w:val="28"/>
        </w:rPr>
      </w:pPr>
      <w:r w:rsidRPr="003445A1">
        <w:rPr>
          <w:rFonts w:ascii="Times New Roman" w:hAnsi="Times New Roman" w:cs="Times New Roman"/>
          <w:sz w:val="28"/>
          <w:szCs w:val="28"/>
        </w:rPr>
        <w:t>В главе 16 Бюджетного кодекса характеризуются формы межбюджетных трансфертов, которые бюджеты субъектов РФ предоставляют муниципальным бюджетам.</w:t>
      </w:r>
    </w:p>
    <w:p w:rsidR="00C67C56" w:rsidRPr="003445A1" w:rsidRDefault="00C67C56" w:rsidP="00A9237E">
      <w:pPr>
        <w:pStyle w:val="Default"/>
        <w:spacing w:line="360" w:lineRule="auto"/>
        <w:ind w:firstLine="709"/>
        <w:jc w:val="both"/>
        <w:rPr>
          <w:color w:val="auto"/>
          <w:sz w:val="28"/>
          <w:szCs w:val="28"/>
        </w:rPr>
      </w:pPr>
      <w:r w:rsidRPr="003445A1">
        <w:rPr>
          <w:color w:val="auto"/>
          <w:sz w:val="28"/>
          <w:szCs w:val="28"/>
        </w:rPr>
        <w:t xml:space="preserve">Кроме дотаций на выравнивание уровня бюджетной обеспеченности также могут выделяться дотации на обеспечение мер сбалансированности бюджета (компенсируются расходные обязательства, которые появляются по мере исполнения бюджета), дотации муниципалитетам, достигших наилучших показателей качества управления финансами. </w:t>
      </w:r>
    </w:p>
    <w:p w:rsidR="00C67C56" w:rsidRPr="003445A1" w:rsidRDefault="00C67C56" w:rsidP="00A9237E">
      <w:pPr>
        <w:spacing w:after="0" w:line="360" w:lineRule="auto"/>
        <w:ind w:firstLine="709"/>
        <w:jc w:val="both"/>
        <w:rPr>
          <w:rFonts w:ascii="Times New Roman" w:hAnsi="Times New Roman" w:cs="Times New Roman"/>
          <w:sz w:val="28"/>
          <w:szCs w:val="28"/>
        </w:rPr>
      </w:pPr>
      <w:r w:rsidRPr="003445A1">
        <w:rPr>
          <w:rFonts w:ascii="Times New Roman" w:hAnsi="Times New Roman" w:cs="Times New Roman"/>
          <w:sz w:val="28"/>
          <w:szCs w:val="28"/>
        </w:rPr>
        <w:t>б) Субсидии принадлежат к формам государственной поддержки, которыми осуществляется стимулирование активности субъектов Российской Федерации и органов местного самоуправления в решении вопросов развития местной экономики и социальной сферы, обеспечение направления средств регионального бюджета на наиболее приоритетные направления инвестиционных расходов, что обеспечивает муниципальное развитие с учетом приоритетных направлений государственной поддержки.</w:t>
      </w:r>
    </w:p>
    <w:p w:rsidR="00C67C56" w:rsidRPr="003445A1" w:rsidRDefault="00C67C56" w:rsidP="00A9237E">
      <w:pPr>
        <w:spacing w:after="0" w:line="360" w:lineRule="auto"/>
        <w:ind w:firstLine="709"/>
        <w:jc w:val="both"/>
        <w:rPr>
          <w:rFonts w:ascii="Times New Roman" w:hAnsi="Times New Roman" w:cs="Times New Roman"/>
          <w:sz w:val="28"/>
          <w:szCs w:val="28"/>
        </w:rPr>
      </w:pPr>
      <w:r w:rsidRPr="003445A1">
        <w:rPr>
          <w:rFonts w:ascii="Times New Roman" w:hAnsi="Times New Roman" w:cs="Times New Roman"/>
          <w:sz w:val="28"/>
          <w:szCs w:val="28"/>
        </w:rPr>
        <w:t xml:space="preserve">Обязательным при предоставлении субсидий из вышестоящего бюджета является их софинансирование нижестоящим бюджетом, т.е. мероприятия, на которые выделяются субсидии, должны финансироваться из бюджетов двух уровней. </w:t>
      </w:r>
    </w:p>
    <w:p w:rsidR="00C67C56" w:rsidRPr="003445A1" w:rsidRDefault="00C67C56" w:rsidP="00A9237E">
      <w:pPr>
        <w:spacing w:after="0" w:line="360" w:lineRule="auto"/>
        <w:ind w:firstLine="709"/>
        <w:jc w:val="both"/>
        <w:rPr>
          <w:rFonts w:ascii="Times New Roman" w:hAnsi="Times New Roman" w:cs="Times New Roman"/>
          <w:sz w:val="28"/>
          <w:szCs w:val="28"/>
        </w:rPr>
      </w:pPr>
      <w:r w:rsidRPr="003445A1">
        <w:rPr>
          <w:rFonts w:ascii="Times New Roman" w:hAnsi="Times New Roman" w:cs="Times New Roman"/>
          <w:sz w:val="28"/>
          <w:szCs w:val="28"/>
        </w:rPr>
        <w:t>Для перечисления субсидий в настоящее время используется федеральный Фонд софинансирования социальных расходов, из которого выделяются субсидии, например,  на осуществление мероприятий по организации питания учащихся в общеобразовательных учреждениях, субсидии на развитие инфраструктуры, субсидии в рамках региональных целевых программ и др.</w:t>
      </w:r>
    </w:p>
    <w:p w:rsidR="00C67C56" w:rsidRPr="003445A1" w:rsidRDefault="00C67C56" w:rsidP="00A9237E">
      <w:pPr>
        <w:spacing w:after="0" w:line="360" w:lineRule="auto"/>
        <w:ind w:firstLine="709"/>
        <w:jc w:val="both"/>
        <w:rPr>
          <w:rFonts w:ascii="Times New Roman" w:hAnsi="Times New Roman" w:cs="Times New Roman"/>
          <w:bCs/>
          <w:sz w:val="28"/>
          <w:szCs w:val="28"/>
        </w:rPr>
      </w:pPr>
      <w:r w:rsidRPr="003445A1">
        <w:rPr>
          <w:rFonts w:ascii="Times New Roman" w:hAnsi="Times New Roman" w:cs="Times New Roman"/>
          <w:sz w:val="28"/>
          <w:szCs w:val="28"/>
        </w:rPr>
        <w:t>в) Субвенции, перечисляемые в местные бюджеты, имеют строго целевую направленность и не должны быть использованы на цели, для которых они не предназначались.</w:t>
      </w:r>
    </w:p>
    <w:p w:rsidR="00C67C56" w:rsidRPr="003445A1" w:rsidRDefault="00C67C56" w:rsidP="00A9237E">
      <w:pPr>
        <w:pStyle w:val="ConsPlusNormal"/>
        <w:spacing w:line="360" w:lineRule="auto"/>
        <w:ind w:firstLine="709"/>
        <w:jc w:val="both"/>
        <w:rPr>
          <w:rFonts w:ascii="Times New Roman" w:hAnsi="Times New Roman" w:cs="Times New Roman"/>
          <w:color w:val="000000" w:themeColor="text1"/>
          <w:sz w:val="28"/>
          <w:szCs w:val="28"/>
        </w:rPr>
      </w:pPr>
      <w:r w:rsidRPr="003445A1">
        <w:rPr>
          <w:rFonts w:ascii="Times New Roman" w:hAnsi="Times New Roman" w:cs="Times New Roman"/>
          <w:color w:val="000000" w:themeColor="text1"/>
          <w:sz w:val="28"/>
          <w:szCs w:val="28"/>
        </w:rPr>
        <w:t xml:space="preserve">Нормы по предоставлению дотаций из бюджетов  субъектов РФ </w:t>
      </w:r>
      <w:r w:rsidRPr="003445A1">
        <w:rPr>
          <w:rFonts w:ascii="Times New Roman" w:hAnsi="Times New Roman" w:cs="Times New Roman"/>
          <w:color w:val="000000" w:themeColor="text1"/>
          <w:sz w:val="28"/>
          <w:szCs w:val="28"/>
        </w:rPr>
        <w:lastRenderedPageBreak/>
        <w:t>утверждены в статьях 137 и 138 БК РФ. Субсидии регулируются статьей 139, субвенции статьей 140. Предоставление  иных межбюджетных трансфертов прописано в статье 139.1 Бюджетного кодекса РФ</w:t>
      </w:r>
      <w:r w:rsidR="00A333D5">
        <w:rPr>
          <w:rStyle w:val="aa"/>
          <w:rFonts w:ascii="Times New Roman" w:hAnsi="Times New Roman" w:cs="Times New Roman"/>
          <w:color w:val="000000" w:themeColor="text1"/>
          <w:sz w:val="28"/>
          <w:szCs w:val="28"/>
        </w:rPr>
        <w:footnoteReference w:id="7"/>
      </w:r>
      <w:r w:rsidRPr="003445A1">
        <w:rPr>
          <w:rFonts w:ascii="Times New Roman" w:hAnsi="Times New Roman" w:cs="Times New Roman"/>
          <w:color w:val="000000" w:themeColor="text1"/>
          <w:sz w:val="28"/>
          <w:szCs w:val="28"/>
        </w:rPr>
        <w:t>.</w:t>
      </w:r>
    </w:p>
    <w:p w:rsidR="00F40D8E" w:rsidRPr="003445A1" w:rsidRDefault="00F40D8E" w:rsidP="00A9237E">
      <w:pPr>
        <w:spacing w:after="0" w:line="360" w:lineRule="auto"/>
        <w:ind w:firstLine="709"/>
        <w:jc w:val="both"/>
        <w:rPr>
          <w:rFonts w:ascii="Times New Roman" w:hAnsi="Times New Roman" w:cs="Times New Roman"/>
          <w:sz w:val="28"/>
          <w:szCs w:val="28"/>
        </w:rPr>
      </w:pPr>
      <w:r w:rsidRPr="003445A1">
        <w:rPr>
          <w:rFonts w:ascii="Times New Roman" w:hAnsi="Times New Roman" w:cs="Times New Roman"/>
          <w:sz w:val="28"/>
          <w:szCs w:val="28"/>
        </w:rPr>
        <w:t>Особенности формирования расходной части бюджета муниципального образования заключаются в том, что при формировании бюджета необходимо оптимально спланировать все статьи расходов с учетом объема планируемых доходов. При этом на практике зачастую возникает ситуация, когда формируется один перечень и объем расходов бюджета, а в процессе исполнения возникают новые необходимые статьи расходов, которые также необходимо учесть в бюджете муниципального образования.</w:t>
      </w:r>
    </w:p>
    <w:p w:rsidR="005A5FD9" w:rsidRPr="003445A1" w:rsidRDefault="005A5FD9" w:rsidP="00A9237E">
      <w:pPr>
        <w:spacing w:after="0" w:line="360" w:lineRule="auto"/>
        <w:ind w:firstLine="709"/>
        <w:jc w:val="both"/>
        <w:rPr>
          <w:rFonts w:ascii="Times New Roman" w:hAnsi="Times New Roman" w:cs="Times New Roman"/>
          <w:sz w:val="28"/>
          <w:szCs w:val="28"/>
        </w:rPr>
      </w:pPr>
      <w:r w:rsidRPr="003445A1">
        <w:rPr>
          <w:rFonts w:ascii="Times New Roman" w:hAnsi="Times New Roman" w:cs="Times New Roman"/>
          <w:sz w:val="28"/>
          <w:szCs w:val="28"/>
        </w:rPr>
        <w:t xml:space="preserve">В рамках рассмотрения темы «Межбюджетное регулирование на муниципальном уровне» необходимо изучить процесс формирования доходной части бюджета муниципального образования, составить и описать алгоритм формирования доходной части бюджета в виде схемы с комментариями для конкретного муниципального образования. </w:t>
      </w:r>
    </w:p>
    <w:p w:rsidR="00F40D8E" w:rsidRPr="003445A1" w:rsidRDefault="00F40D8E" w:rsidP="00A9237E">
      <w:pPr>
        <w:spacing w:after="0" w:line="360" w:lineRule="auto"/>
        <w:ind w:firstLine="709"/>
        <w:jc w:val="both"/>
        <w:rPr>
          <w:rFonts w:ascii="Times New Roman" w:hAnsi="Times New Roman" w:cs="Times New Roman"/>
          <w:sz w:val="28"/>
          <w:szCs w:val="28"/>
        </w:rPr>
      </w:pPr>
      <w:r w:rsidRPr="003445A1">
        <w:rPr>
          <w:rFonts w:ascii="Times New Roman" w:hAnsi="Times New Roman" w:cs="Times New Roman"/>
          <w:sz w:val="28"/>
          <w:szCs w:val="28"/>
        </w:rPr>
        <w:t>Все расчеты проведены на основании данных бюджета Алексеевского муниципального района Самарской области за 2018-2020 гг.</w:t>
      </w:r>
    </w:p>
    <w:p w:rsidR="005A5FD9" w:rsidRPr="003445A1" w:rsidRDefault="005A5FD9" w:rsidP="00A9237E">
      <w:pPr>
        <w:pStyle w:val="a4"/>
        <w:spacing w:after="0" w:line="360" w:lineRule="auto"/>
        <w:ind w:left="0" w:firstLine="709"/>
        <w:jc w:val="both"/>
        <w:rPr>
          <w:rFonts w:ascii="Times New Roman" w:hAnsi="Times New Roman"/>
          <w:sz w:val="28"/>
          <w:szCs w:val="28"/>
        </w:rPr>
      </w:pPr>
      <w:r w:rsidRPr="003445A1">
        <w:rPr>
          <w:rFonts w:ascii="Times New Roman" w:hAnsi="Times New Roman"/>
          <w:sz w:val="28"/>
          <w:szCs w:val="28"/>
        </w:rPr>
        <w:t>Доходы бюджета Алексеевского муниципального района Самарской области складываются из собственных доходов и безвозмездных поступлений. В свою очередь собственные доходы состоят из налоговых и неналоговых доходов</w:t>
      </w:r>
      <w:r w:rsidR="00A9237E">
        <w:rPr>
          <w:rFonts w:ascii="Times New Roman" w:hAnsi="Times New Roman"/>
          <w:sz w:val="28"/>
          <w:szCs w:val="28"/>
        </w:rPr>
        <w:t xml:space="preserve"> (рис.1)</w:t>
      </w:r>
      <w:r w:rsidRPr="003445A1">
        <w:rPr>
          <w:rFonts w:ascii="Times New Roman" w:hAnsi="Times New Roman"/>
          <w:sz w:val="28"/>
          <w:szCs w:val="28"/>
        </w:rPr>
        <w:t>.</w:t>
      </w:r>
    </w:p>
    <w:p w:rsidR="00F40D8E" w:rsidRDefault="00F40D8E" w:rsidP="00F40D8E">
      <w:pPr>
        <w:spacing w:after="0" w:line="360" w:lineRule="auto"/>
        <w:ind w:firstLine="709"/>
        <w:jc w:val="both"/>
        <w:rPr>
          <w:rFonts w:ascii="Times New Roman" w:hAnsi="Times New Roman" w:cs="Times New Roman"/>
          <w:sz w:val="28"/>
          <w:szCs w:val="28"/>
        </w:rPr>
      </w:pPr>
    </w:p>
    <w:p w:rsidR="00F40D8E" w:rsidRPr="00C545E8" w:rsidRDefault="00F40D8E" w:rsidP="00F40D8E">
      <w:pPr>
        <w:spacing w:after="0" w:line="360" w:lineRule="auto"/>
        <w:ind w:firstLine="709"/>
        <w:jc w:val="both"/>
        <w:rPr>
          <w:rFonts w:ascii="Times New Roman" w:hAnsi="Times New Roman" w:cs="Times New Roman"/>
          <w:sz w:val="28"/>
          <w:szCs w:val="28"/>
        </w:rPr>
      </w:pPr>
    </w:p>
    <w:p w:rsidR="00206EDB" w:rsidRDefault="00206EDB" w:rsidP="00206EDB">
      <w:pPr>
        <w:rPr>
          <w:rFonts w:ascii="Times New Roman" w:hAnsi="Times New Roman"/>
          <w:b/>
          <w:sz w:val="28"/>
          <w:szCs w:val="28"/>
        </w:rPr>
      </w:pPr>
    </w:p>
    <w:p w:rsidR="00206EDB" w:rsidRPr="00F40D8E" w:rsidRDefault="00AD2F87" w:rsidP="00F40D8E">
      <w:pPr>
        <w:spacing w:after="0" w:line="360" w:lineRule="auto"/>
        <w:ind w:left="360"/>
        <w:jc w:val="both"/>
        <w:rPr>
          <w:rFonts w:ascii="Times New Roman" w:hAnsi="Times New Roman"/>
          <w:sz w:val="28"/>
          <w:szCs w:val="28"/>
        </w:rPr>
      </w:pPr>
      <w:r>
        <w:rPr>
          <w:noProof/>
          <w:lang w:eastAsia="ru-RU"/>
        </w:rPr>
        <w:lastRenderedPageBreak/>
        <w:drawing>
          <wp:inline distT="0" distB="0" distL="0" distR="0">
            <wp:extent cx="5486400" cy="3200400"/>
            <wp:effectExtent l="0" t="19050" r="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C67C56" w:rsidRDefault="00C67C56" w:rsidP="00C67C56">
      <w:pPr>
        <w:pStyle w:val="a4"/>
        <w:spacing w:after="0" w:line="360" w:lineRule="auto"/>
        <w:jc w:val="both"/>
        <w:rPr>
          <w:rFonts w:ascii="Times New Roman" w:hAnsi="Times New Roman"/>
          <w:sz w:val="28"/>
          <w:szCs w:val="28"/>
        </w:rPr>
      </w:pPr>
    </w:p>
    <w:p w:rsidR="00F40D8E" w:rsidRDefault="00F40D8E" w:rsidP="00C67C56">
      <w:pPr>
        <w:pStyle w:val="a4"/>
        <w:spacing w:after="0" w:line="360" w:lineRule="auto"/>
        <w:jc w:val="both"/>
        <w:rPr>
          <w:rFonts w:ascii="Times New Roman" w:hAnsi="Times New Roman"/>
          <w:sz w:val="28"/>
          <w:szCs w:val="28"/>
        </w:rPr>
      </w:pPr>
    </w:p>
    <w:p w:rsidR="00AD2F87" w:rsidRDefault="00AD2F87" w:rsidP="00A9237E">
      <w:pPr>
        <w:pStyle w:val="a4"/>
        <w:spacing w:after="0" w:line="360" w:lineRule="auto"/>
        <w:jc w:val="center"/>
        <w:rPr>
          <w:rFonts w:ascii="Times New Roman" w:hAnsi="Times New Roman"/>
          <w:sz w:val="28"/>
          <w:szCs w:val="28"/>
        </w:rPr>
      </w:pPr>
      <w:r>
        <w:rPr>
          <w:rFonts w:ascii="Times New Roman" w:hAnsi="Times New Roman"/>
          <w:sz w:val="28"/>
          <w:szCs w:val="28"/>
        </w:rPr>
        <w:t>Рисунок</w:t>
      </w:r>
      <w:r w:rsidR="00F40D8E">
        <w:rPr>
          <w:rFonts w:ascii="Times New Roman" w:hAnsi="Times New Roman"/>
          <w:sz w:val="28"/>
          <w:szCs w:val="28"/>
        </w:rPr>
        <w:t xml:space="preserve"> 1</w:t>
      </w:r>
      <w:r w:rsidR="00A9237E">
        <w:rPr>
          <w:rFonts w:ascii="Times New Roman" w:hAnsi="Times New Roman"/>
          <w:sz w:val="28"/>
          <w:szCs w:val="28"/>
        </w:rPr>
        <w:t xml:space="preserve"> – Алгоритм формирования доходов бюджета МО Алексеевский</w:t>
      </w:r>
    </w:p>
    <w:p w:rsidR="00F40D8E" w:rsidRDefault="00F40D8E" w:rsidP="00A333D5">
      <w:pPr>
        <w:pStyle w:val="a4"/>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На рис.2 </w:t>
      </w:r>
      <w:r w:rsidR="001A34C5">
        <w:rPr>
          <w:rFonts w:ascii="Times New Roman" w:hAnsi="Times New Roman"/>
          <w:sz w:val="28"/>
          <w:szCs w:val="28"/>
        </w:rPr>
        <w:t>более подробно расшифрованы налоговые и неналоговые доходы.</w:t>
      </w:r>
    </w:p>
    <w:p w:rsidR="001A34C5" w:rsidRDefault="001A34C5" w:rsidP="00A333D5">
      <w:pPr>
        <w:pStyle w:val="a4"/>
        <w:spacing w:after="0" w:line="360" w:lineRule="auto"/>
        <w:ind w:left="0" w:firstLine="709"/>
        <w:jc w:val="both"/>
        <w:rPr>
          <w:rFonts w:ascii="Times New Roman" w:hAnsi="Times New Roman"/>
          <w:sz w:val="28"/>
          <w:szCs w:val="28"/>
        </w:rPr>
      </w:pPr>
      <w:r>
        <w:rPr>
          <w:rFonts w:ascii="Times New Roman" w:hAnsi="Times New Roman"/>
          <w:sz w:val="28"/>
          <w:szCs w:val="28"/>
        </w:rPr>
        <w:t>В бюджет Алексеевского муниципального района поступают следующие налоговые доходы:</w:t>
      </w:r>
    </w:p>
    <w:p w:rsidR="001A34C5" w:rsidRDefault="001A34C5" w:rsidP="00A333D5">
      <w:pPr>
        <w:pStyle w:val="a4"/>
        <w:numPr>
          <w:ilvl w:val="0"/>
          <w:numId w:val="14"/>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налог на доходы физических лиц по нормативу 5% </w:t>
      </w:r>
      <w:r w:rsidR="00A9237E">
        <w:rPr>
          <w:rFonts w:ascii="Times New Roman" w:hAnsi="Times New Roman"/>
          <w:sz w:val="28"/>
          <w:szCs w:val="28"/>
        </w:rPr>
        <w:t>и дополнительному нормативу 31%;</w:t>
      </w:r>
    </w:p>
    <w:p w:rsidR="001A34C5" w:rsidRDefault="001A34C5" w:rsidP="00A333D5">
      <w:pPr>
        <w:pStyle w:val="a4"/>
        <w:numPr>
          <w:ilvl w:val="0"/>
          <w:numId w:val="14"/>
        </w:numPr>
        <w:spacing w:after="0" w:line="360" w:lineRule="auto"/>
        <w:ind w:left="0" w:firstLine="709"/>
        <w:jc w:val="both"/>
        <w:rPr>
          <w:rFonts w:ascii="Times New Roman" w:hAnsi="Times New Roman"/>
          <w:sz w:val="28"/>
          <w:szCs w:val="28"/>
        </w:rPr>
      </w:pPr>
      <w:r>
        <w:rPr>
          <w:rFonts w:ascii="Times New Roman" w:hAnsi="Times New Roman"/>
          <w:sz w:val="28"/>
          <w:szCs w:val="28"/>
        </w:rPr>
        <w:t>налог на совокупный доход по нормативу 100%</w:t>
      </w:r>
      <w:r w:rsidR="00A9237E">
        <w:rPr>
          <w:rFonts w:ascii="Times New Roman" w:hAnsi="Times New Roman"/>
          <w:sz w:val="28"/>
          <w:szCs w:val="28"/>
        </w:rPr>
        <w:t>;</w:t>
      </w:r>
    </w:p>
    <w:p w:rsidR="001A34C5" w:rsidRDefault="00A9237E" w:rsidP="00A333D5">
      <w:pPr>
        <w:pStyle w:val="a4"/>
        <w:numPr>
          <w:ilvl w:val="0"/>
          <w:numId w:val="14"/>
        </w:numPr>
        <w:spacing w:after="0" w:line="360" w:lineRule="auto"/>
        <w:ind w:left="0" w:firstLine="709"/>
        <w:jc w:val="both"/>
        <w:rPr>
          <w:rFonts w:ascii="Times New Roman" w:hAnsi="Times New Roman"/>
          <w:sz w:val="28"/>
          <w:szCs w:val="28"/>
        </w:rPr>
      </w:pPr>
      <w:r>
        <w:rPr>
          <w:rFonts w:ascii="Times New Roman" w:hAnsi="Times New Roman"/>
          <w:sz w:val="28"/>
          <w:szCs w:val="28"/>
        </w:rPr>
        <w:t>е</w:t>
      </w:r>
      <w:r w:rsidR="001A34C5">
        <w:rPr>
          <w:rFonts w:ascii="Times New Roman" w:hAnsi="Times New Roman"/>
          <w:sz w:val="28"/>
          <w:szCs w:val="28"/>
        </w:rPr>
        <w:t>диный налог на вмененный доход для отдельных видов деятельности по нормативу 100%</w:t>
      </w:r>
      <w:r>
        <w:rPr>
          <w:rFonts w:ascii="Times New Roman" w:hAnsi="Times New Roman"/>
          <w:sz w:val="28"/>
          <w:szCs w:val="28"/>
        </w:rPr>
        <w:t>;</w:t>
      </w:r>
    </w:p>
    <w:p w:rsidR="001A34C5" w:rsidRDefault="00A9237E" w:rsidP="00A333D5">
      <w:pPr>
        <w:pStyle w:val="a4"/>
        <w:numPr>
          <w:ilvl w:val="0"/>
          <w:numId w:val="14"/>
        </w:numPr>
        <w:spacing w:after="0" w:line="360" w:lineRule="auto"/>
        <w:ind w:left="0" w:firstLine="709"/>
        <w:jc w:val="both"/>
        <w:rPr>
          <w:rFonts w:ascii="Times New Roman" w:hAnsi="Times New Roman"/>
          <w:sz w:val="28"/>
          <w:szCs w:val="28"/>
        </w:rPr>
      </w:pPr>
      <w:r>
        <w:rPr>
          <w:rFonts w:ascii="Times New Roman" w:hAnsi="Times New Roman"/>
          <w:sz w:val="28"/>
          <w:szCs w:val="28"/>
        </w:rPr>
        <w:t>н</w:t>
      </w:r>
      <w:r w:rsidR="001A34C5">
        <w:rPr>
          <w:rFonts w:ascii="Times New Roman" w:hAnsi="Times New Roman"/>
          <w:sz w:val="28"/>
          <w:szCs w:val="28"/>
        </w:rPr>
        <w:t xml:space="preserve">алог, взимаемый в связи с применением патентной системы налогообложения </w:t>
      </w:r>
      <w:r>
        <w:rPr>
          <w:rFonts w:ascii="Times New Roman" w:hAnsi="Times New Roman"/>
          <w:sz w:val="28"/>
          <w:szCs w:val="28"/>
        </w:rPr>
        <w:t xml:space="preserve">по нормативу </w:t>
      </w:r>
      <w:r w:rsidR="001A34C5">
        <w:rPr>
          <w:rFonts w:ascii="Times New Roman" w:hAnsi="Times New Roman"/>
          <w:sz w:val="28"/>
          <w:szCs w:val="28"/>
        </w:rPr>
        <w:t>100%</w:t>
      </w:r>
      <w:r>
        <w:rPr>
          <w:rFonts w:ascii="Times New Roman" w:hAnsi="Times New Roman"/>
          <w:sz w:val="28"/>
          <w:szCs w:val="28"/>
        </w:rPr>
        <w:t>;</w:t>
      </w:r>
    </w:p>
    <w:p w:rsidR="001A34C5" w:rsidRDefault="00A9237E" w:rsidP="00A333D5">
      <w:pPr>
        <w:pStyle w:val="a4"/>
        <w:numPr>
          <w:ilvl w:val="0"/>
          <w:numId w:val="14"/>
        </w:numPr>
        <w:spacing w:after="0" w:line="360" w:lineRule="auto"/>
        <w:ind w:left="0" w:firstLine="709"/>
        <w:jc w:val="both"/>
        <w:rPr>
          <w:rFonts w:ascii="Times New Roman" w:hAnsi="Times New Roman"/>
          <w:sz w:val="28"/>
          <w:szCs w:val="28"/>
        </w:rPr>
      </w:pPr>
      <w:r>
        <w:rPr>
          <w:rFonts w:ascii="Times New Roman" w:hAnsi="Times New Roman"/>
          <w:sz w:val="28"/>
          <w:szCs w:val="28"/>
        </w:rPr>
        <w:t>е</w:t>
      </w:r>
      <w:r w:rsidR="001A34C5">
        <w:rPr>
          <w:rFonts w:ascii="Times New Roman" w:hAnsi="Times New Roman"/>
          <w:sz w:val="28"/>
          <w:szCs w:val="28"/>
        </w:rPr>
        <w:t>диный сельскохозяйственный налог</w:t>
      </w:r>
      <w:r>
        <w:rPr>
          <w:rFonts w:ascii="Times New Roman" w:hAnsi="Times New Roman"/>
          <w:sz w:val="28"/>
          <w:szCs w:val="28"/>
        </w:rPr>
        <w:t xml:space="preserve"> по нормативу </w:t>
      </w:r>
      <w:r w:rsidR="001A34C5">
        <w:rPr>
          <w:rFonts w:ascii="Times New Roman" w:hAnsi="Times New Roman"/>
          <w:sz w:val="28"/>
          <w:szCs w:val="28"/>
        </w:rPr>
        <w:t>50%</w:t>
      </w:r>
      <w:r>
        <w:rPr>
          <w:rFonts w:ascii="Times New Roman" w:hAnsi="Times New Roman"/>
          <w:sz w:val="28"/>
          <w:szCs w:val="28"/>
        </w:rPr>
        <w:t>;</w:t>
      </w:r>
    </w:p>
    <w:p w:rsidR="001A34C5" w:rsidRDefault="00A9237E" w:rsidP="00A333D5">
      <w:pPr>
        <w:pStyle w:val="a4"/>
        <w:numPr>
          <w:ilvl w:val="0"/>
          <w:numId w:val="14"/>
        </w:numPr>
        <w:spacing w:after="0" w:line="360" w:lineRule="auto"/>
        <w:ind w:left="0" w:firstLine="709"/>
        <w:jc w:val="both"/>
        <w:rPr>
          <w:rFonts w:ascii="Times New Roman" w:hAnsi="Times New Roman"/>
          <w:sz w:val="28"/>
          <w:szCs w:val="28"/>
        </w:rPr>
      </w:pPr>
      <w:r>
        <w:rPr>
          <w:rFonts w:ascii="Times New Roman" w:hAnsi="Times New Roman"/>
          <w:sz w:val="28"/>
          <w:szCs w:val="28"/>
        </w:rPr>
        <w:t>г</w:t>
      </w:r>
      <w:r w:rsidR="001A34C5">
        <w:rPr>
          <w:rFonts w:ascii="Times New Roman" w:hAnsi="Times New Roman"/>
          <w:sz w:val="28"/>
          <w:szCs w:val="28"/>
        </w:rPr>
        <w:t xml:space="preserve">осударственная пошлина </w:t>
      </w:r>
      <w:r>
        <w:rPr>
          <w:rFonts w:ascii="Times New Roman" w:hAnsi="Times New Roman"/>
          <w:sz w:val="28"/>
          <w:szCs w:val="28"/>
        </w:rPr>
        <w:t xml:space="preserve">по нормативу </w:t>
      </w:r>
      <w:r w:rsidR="001A34C5">
        <w:rPr>
          <w:rFonts w:ascii="Times New Roman" w:hAnsi="Times New Roman"/>
          <w:sz w:val="28"/>
          <w:szCs w:val="28"/>
        </w:rPr>
        <w:t>100%</w:t>
      </w:r>
      <w:r>
        <w:rPr>
          <w:rFonts w:ascii="Times New Roman" w:hAnsi="Times New Roman"/>
          <w:sz w:val="28"/>
          <w:szCs w:val="28"/>
        </w:rPr>
        <w:t>.</w:t>
      </w:r>
    </w:p>
    <w:p w:rsidR="00A9237E" w:rsidRPr="00A9237E" w:rsidRDefault="00A9237E" w:rsidP="00A333D5">
      <w:pPr>
        <w:spacing w:after="0" w:line="360" w:lineRule="auto"/>
        <w:ind w:firstLine="709"/>
        <w:jc w:val="both"/>
        <w:rPr>
          <w:rFonts w:ascii="Times New Roman" w:hAnsi="Times New Roman"/>
          <w:sz w:val="28"/>
          <w:szCs w:val="28"/>
        </w:rPr>
      </w:pPr>
      <w:r w:rsidRPr="00A9237E">
        <w:rPr>
          <w:rFonts w:ascii="Times New Roman" w:hAnsi="Times New Roman"/>
          <w:sz w:val="28"/>
          <w:szCs w:val="28"/>
        </w:rPr>
        <w:t>На рисунке 2 показан алгоритм формирования собственных доходов бюджета МО Алексеевский.</w:t>
      </w:r>
    </w:p>
    <w:p w:rsidR="001A34C5" w:rsidRDefault="001A34C5" w:rsidP="00C67C56">
      <w:pPr>
        <w:pStyle w:val="a4"/>
        <w:spacing w:after="0" w:line="360" w:lineRule="auto"/>
        <w:jc w:val="both"/>
        <w:rPr>
          <w:rFonts w:ascii="Times New Roman" w:hAnsi="Times New Roman"/>
          <w:sz w:val="28"/>
          <w:szCs w:val="28"/>
        </w:rPr>
      </w:pPr>
    </w:p>
    <w:p w:rsidR="00AD2F87" w:rsidRDefault="00AD2F87" w:rsidP="00C67C56">
      <w:pPr>
        <w:pStyle w:val="a4"/>
        <w:spacing w:after="0" w:line="360" w:lineRule="auto"/>
        <w:jc w:val="both"/>
        <w:rPr>
          <w:rFonts w:ascii="Times New Roman" w:hAnsi="Times New Roman"/>
          <w:sz w:val="28"/>
          <w:szCs w:val="28"/>
        </w:rPr>
      </w:pPr>
      <w:r w:rsidRPr="00AD2F87">
        <w:rPr>
          <w:rFonts w:ascii="Times New Roman" w:hAnsi="Times New Roman"/>
          <w:noProof/>
          <w:sz w:val="28"/>
          <w:szCs w:val="28"/>
          <w:lang w:eastAsia="ru-RU"/>
        </w:rPr>
        <w:drawing>
          <wp:inline distT="0" distB="0" distL="0" distR="0">
            <wp:extent cx="5543550" cy="5391150"/>
            <wp:effectExtent l="0" t="19050" r="57150" b="0"/>
            <wp:docPr id="3"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AD2F87" w:rsidRDefault="00A9237E" w:rsidP="00A9237E">
      <w:pPr>
        <w:pStyle w:val="a4"/>
        <w:spacing w:after="0" w:line="360" w:lineRule="auto"/>
        <w:jc w:val="center"/>
        <w:rPr>
          <w:rFonts w:ascii="Times New Roman" w:hAnsi="Times New Roman"/>
          <w:sz w:val="28"/>
          <w:szCs w:val="28"/>
        </w:rPr>
      </w:pPr>
      <w:r>
        <w:rPr>
          <w:rFonts w:ascii="Times New Roman" w:hAnsi="Times New Roman"/>
          <w:sz w:val="28"/>
          <w:szCs w:val="28"/>
        </w:rPr>
        <w:t>Рисунок 2 - А</w:t>
      </w:r>
      <w:r w:rsidRPr="00A9237E">
        <w:rPr>
          <w:rFonts w:ascii="Times New Roman" w:hAnsi="Times New Roman"/>
          <w:sz w:val="28"/>
          <w:szCs w:val="28"/>
        </w:rPr>
        <w:t>лгоритм формирования собственных доходов бюджета МО Алексеевский</w:t>
      </w:r>
    </w:p>
    <w:p w:rsidR="00A9237E" w:rsidRDefault="001A34C5" w:rsidP="00A333D5">
      <w:pPr>
        <w:pStyle w:val="a4"/>
        <w:spacing w:after="0" w:line="360" w:lineRule="auto"/>
        <w:ind w:left="0" w:firstLine="709"/>
        <w:rPr>
          <w:rFonts w:ascii="Times New Roman" w:hAnsi="Times New Roman"/>
          <w:sz w:val="28"/>
          <w:szCs w:val="28"/>
        </w:rPr>
      </w:pPr>
      <w:r>
        <w:rPr>
          <w:rFonts w:ascii="Times New Roman" w:hAnsi="Times New Roman"/>
          <w:sz w:val="28"/>
          <w:szCs w:val="28"/>
        </w:rPr>
        <w:t>Неналоговые доходы</w:t>
      </w:r>
      <w:r w:rsidR="00A9237E">
        <w:rPr>
          <w:rFonts w:ascii="Times New Roman" w:hAnsi="Times New Roman"/>
          <w:sz w:val="28"/>
          <w:szCs w:val="28"/>
        </w:rPr>
        <w:t xml:space="preserve"> бюджета </w:t>
      </w:r>
      <w:r w:rsidR="00A9237E" w:rsidRPr="00A9237E">
        <w:rPr>
          <w:rFonts w:ascii="Times New Roman" w:hAnsi="Times New Roman"/>
          <w:sz w:val="28"/>
          <w:szCs w:val="28"/>
        </w:rPr>
        <w:t>МО Алексеевский</w:t>
      </w:r>
      <w:r w:rsidR="00A9237E">
        <w:rPr>
          <w:rFonts w:ascii="Times New Roman" w:hAnsi="Times New Roman"/>
          <w:sz w:val="28"/>
          <w:szCs w:val="28"/>
        </w:rPr>
        <w:t xml:space="preserve"> включают в себя:</w:t>
      </w:r>
    </w:p>
    <w:p w:rsidR="00107BC6" w:rsidRDefault="00A9237E" w:rsidP="00A333D5">
      <w:pPr>
        <w:pStyle w:val="a4"/>
        <w:numPr>
          <w:ilvl w:val="0"/>
          <w:numId w:val="15"/>
        </w:numPr>
        <w:spacing w:after="0" w:line="360" w:lineRule="auto"/>
        <w:ind w:left="0" w:firstLine="709"/>
        <w:jc w:val="both"/>
        <w:rPr>
          <w:rFonts w:ascii="Times New Roman" w:hAnsi="Times New Roman"/>
          <w:sz w:val="28"/>
          <w:szCs w:val="28"/>
        </w:rPr>
      </w:pPr>
      <w:r>
        <w:rPr>
          <w:rFonts w:ascii="Times New Roman" w:hAnsi="Times New Roman"/>
          <w:sz w:val="28"/>
          <w:szCs w:val="28"/>
        </w:rPr>
        <w:t>д</w:t>
      </w:r>
      <w:r w:rsidR="00CB5E1C" w:rsidRPr="001A34C5">
        <w:rPr>
          <w:rFonts w:ascii="Times New Roman" w:hAnsi="Times New Roman"/>
          <w:sz w:val="28"/>
          <w:szCs w:val="28"/>
        </w:rPr>
        <w:t>о</w:t>
      </w:r>
      <w:r>
        <w:rPr>
          <w:rFonts w:ascii="Times New Roman" w:hAnsi="Times New Roman"/>
          <w:sz w:val="28"/>
          <w:szCs w:val="28"/>
        </w:rPr>
        <w:t>ходы от использования имущества;</w:t>
      </w:r>
    </w:p>
    <w:p w:rsidR="00107BC6" w:rsidRPr="001A34C5" w:rsidRDefault="00A9237E" w:rsidP="00A333D5">
      <w:pPr>
        <w:pStyle w:val="a4"/>
        <w:numPr>
          <w:ilvl w:val="0"/>
          <w:numId w:val="15"/>
        </w:numPr>
        <w:spacing w:after="0" w:line="360" w:lineRule="auto"/>
        <w:ind w:left="0" w:firstLine="709"/>
        <w:jc w:val="both"/>
        <w:rPr>
          <w:rFonts w:ascii="Times New Roman" w:hAnsi="Times New Roman"/>
          <w:sz w:val="28"/>
          <w:szCs w:val="28"/>
        </w:rPr>
      </w:pPr>
      <w:r>
        <w:rPr>
          <w:rFonts w:ascii="Times New Roman" w:hAnsi="Times New Roman"/>
          <w:sz w:val="28"/>
          <w:szCs w:val="28"/>
        </w:rPr>
        <w:t>п</w:t>
      </w:r>
      <w:r w:rsidR="00CB5E1C" w:rsidRPr="001A34C5">
        <w:rPr>
          <w:rFonts w:ascii="Times New Roman" w:hAnsi="Times New Roman"/>
          <w:sz w:val="28"/>
          <w:szCs w:val="28"/>
        </w:rPr>
        <w:t xml:space="preserve">латежи при пользовании </w:t>
      </w:r>
      <w:r>
        <w:rPr>
          <w:rFonts w:ascii="Times New Roman" w:hAnsi="Times New Roman"/>
          <w:sz w:val="28"/>
          <w:szCs w:val="28"/>
        </w:rPr>
        <w:t>природными ресурсами;</w:t>
      </w:r>
    </w:p>
    <w:p w:rsidR="00107BC6" w:rsidRPr="001A34C5" w:rsidRDefault="00A9237E" w:rsidP="00A333D5">
      <w:pPr>
        <w:pStyle w:val="a4"/>
        <w:numPr>
          <w:ilvl w:val="0"/>
          <w:numId w:val="15"/>
        </w:numPr>
        <w:spacing w:after="0" w:line="360" w:lineRule="auto"/>
        <w:ind w:left="0" w:firstLine="709"/>
        <w:jc w:val="both"/>
        <w:rPr>
          <w:rFonts w:ascii="Times New Roman" w:hAnsi="Times New Roman"/>
          <w:sz w:val="28"/>
          <w:szCs w:val="28"/>
        </w:rPr>
      </w:pPr>
      <w:r>
        <w:rPr>
          <w:rFonts w:ascii="Times New Roman" w:hAnsi="Times New Roman"/>
          <w:sz w:val="28"/>
          <w:szCs w:val="28"/>
        </w:rPr>
        <w:t>д</w:t>
      </w:r>
      <w:r w:rsidR="00CB5E1C" w:rsidRPr="001A34C5">
        <w:rPr>
          <w:rFonts w:ascii="Times New Roman" w:hAnsi="Times New Roman"/>
          <w:sz w:val="28"/>
          <w:szCs w:val="28"/>
        </w:rPr>
        <w:t>оходы от продажи материальн</w:t>
      </w:r>
      <w:r>
        <w:rPr>
          <w:rFonts w:ascii="Times New Roman" w:hAnsi="Times New Roman"/>
          <w:sz w:val="28"/>
          <w:szCs w:val="28"/>
        </w:rPr>
        <w:t>ых и нематериальных активов;</w:t>
      </w:r>
    </w:p>
    <w:p w:rsidR="00107BC6" w:rsidRPr="001A34C5" w:rsidRDefault="00CB5E1C" w:rsidP="00A333D5">
      <w:pPr>
        <w:pStyle w:val="a4"/>
        <w:numPr>
          <w:ilvl w:val="0"/>
          <w:numId w:val="15"/>
        </w:numPr>
        <w:spacing w:after="0" w:line="360" w:lineRule="auto"/>
        <w:ind w:left="0" w:firstLine="709"/>
        <w:jc w:val="both"/>
        <w:rPr>
          <w:rFonts w:ascii="Times New Roman" w:hAnsi="Times New Roman"/>
          <w:sz w:val="28"/>
          <w:szCs w:val="28"/>
        </w:rPr>
      </w:pPr>
      <w:r w:rsidRPr="001A34C5">
        <w:rPr>
          <w:rFonts w:ascii="Times New Roman" w:hAnsi="Times New Roman"/>
          <w:sz w:val="28"/>
          <w:szCs w:val="28"/>
        </w:rPr>
        <w:t>штрафы,</w:t>
      </w:r>
      <w:r w:rsidR="00A9237E">
        <w:rPr>
          <w:rFonts w:ascii="Times New Roman" w:hAnsi="Times New Roman"/>
          <w:sz w:val="28"/>
          <w:szCs w:val="28"/>
        </w:rPr>
        <w:t xml:space="preserve"> санкции, возмещение ущерба.</w:t>
      </w:r>
    </w:p>
    <w:p w:rsidR="001A34C5" w:rsidRPr="00C545E8" w:rsidRDefault="001A34C5" w:rsidP="00A333D5">
      <w:pPr>
        <w:widowControl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C545E8">
        <w:rPr>
          <w:rFonts w:ascii="Times New Roman" w:hAnsi="Times New Roman" w:cs="Times New Roman"/>
          <w:color w:val="000000" w:themeColor="text1"/>
          <w:sz w:val="28"/>
          <w:szCs w:val="28"/>
        </w:rPr>
        <w:t xml:space="preserve">Также в </w:t>
      </w:r>
      <w:r w:rsidR="00A9237E">
        <w:rPr>
          <w:rFonts w:ascii="Times New Roman" w:hAnsi="Times New Roman" w:cs="Times New Roman"/>
          <w:color w:val="000000" w:themeColor="text1"/>
          <w:sz w:val="28"/>
          <w:szCs w:val="28"/>
        </w:rPr>
        <w:t>бюджет МО Алексеевский</w:t>
      </w:r>
      <w:r w:rsidRPr="00C545E8">
        <w:rPr>
          <w:rFonts w:ascii="Times New Roman" w:hAnsi="Times New Roman" w:cs="Times New Roman"/>
          <w:color w:val="000000" w:themeColor="text1"/>
          <w:sz w:val="28"/>
          <w:szCs w:val="28"/>
        </w:rPr>
        <w:t xml:space="preserve"> зачисляются безвозмездные поступления из </w:t>
      </w:r>
      <w:r w:rsidR="00A9237E">
        <w:rPr>
          <w:rFonts w:ascii="Times New Roman" w:hAnsi="Times New Roman" w:cs="Times New Roman"/>
          <w:color w:val="000000" w:themeColor="text1"/>
          <w:sz w:val="28"/>
          <w:szCs w:val="28"/>
        </w:rPr>
        <w:t>бюджета Самарской области и федерального бюджета</w:t>
      </w:r>
      <w:r w:rsidRPr="00C545E8">
        <w:rPr>
          <w:rFonts w:ascii="Times New Roman" w:hAnsi="Times New Roman" w:cs="Times New Roman"/>
          <w:color w:val="000000" w:themeColor="text1"/>
          <w:sz w:val="28"/>
          <w:szCs w:val="28"/>
        </w:rPr>
        <w:t>: дотации, субвенции, субсидии, иные межбюджетные трансферты.</w:t>
      </w:r>
    </w:p>
    <w:p w:rsidR="00A333D5" w:rsidRDefault="00A333D5" w:rsidP="00A9237E">
      <w:pPr>
        <w:pStyle w:val="a4"/>
        <w:spacing w:after="0" w:line="360" w:lineRule="auto"/>
        <w:jc w:val="center"/>
        <w:rPr>
          <w:rFonts w:ascii="Times New Roman" w:hAnsi="Times New Roman"/>
          <w:b/>
          <w:sz w:val="28"/>
          <w:szCs w:val="28"/>
        </w:rPr>
      </w:pPr>
    </w:p>
    <w:p w:rsidR="00AD2F87" w:rsidRPr="00A9237E" w:rsidRDefault="00A9237E" w:rsidP="00A9237E">
      <w:pPr>
        <w:pStyle w:val="a4"/>
        <w:spacing w:after="0" w:line="360" w:lineRule="auto"/>
        <w:jc w:val="center"/>
        <w:rPr>
          <w:rFonts w:ascii="Times New Roman" w:hAnsi="Times New Roman"/>
          <w:b/>
          <w:sz w:val="28"/>
          <w:szCs w:val="28"/>
        </w:rPr>
      </w:pPr>
      <w:r w:rsidRPr="00A9237E">
        <w:rPr>
          <w:rFonts w:ascii="Times New Roman" w:hAnsi="Times New Roman"/>
          <w:b/>
          <w:sz w:val="28"/>
          <w:szCs w:val="28"/>
        </w:rPr>
        <w:lastRenderedPageBreak/>
        <w:t>Список использованных источников</w:t>
      </w:r>
    </w:p>
    <w:p w:rsidR="00C67C56" w:rsidRDefault="00C67C56" w:rsidP="00C67C56">
      <w:pPr>
        <w:pStyle w:val="a4"/>
        <w:spacing w:after="0" w:line="360" w:lineRule="auto"/>
        <w:jc w:val="both"/>
        <w:rPr>
          <w:rFonts w:ascii="Times New Roman" w:hAnsi="Times New Roman"/>
          <w:sz w:val="28"/>
          <w:szCs w:val="28"/>
        </w:rPr>
      </w:pPr>
    </w:p>
    <w:p w:rsidR="001A34C5" w:rsidRPr="00F40D8E" w:rsidRDefault="001A34C5" w:rsidP="00CE7BE2">
      <w:pPr>
        <w:numPr>
          <w:ilvl w:val="0"/>
          <w:numId w:val="16"/>
        </w:numPr>
        <w:spacing w:after="0" w:line="360" w:lineRule="auto"/>
        <w:ind w:left="0" w:firstLine="0"/>
        <w:jc w:val="both"/>
        <w:rPr>
          <w:rFonts w:ascii="Times New Roman" w:hAnsi="Times New Roman" w:cs="Times New Roman"/>
          <w:sz w:val="28"/>
          <w:szCs w:val="28"/>
        </w:rPr>
      </w:pPr>
      <w:r w:rsidRPr="00F40D8E">
        <w:rPr>
          <w:rFonts w:ascii="Times New Roman" w:hAnsi="Times New Roman" w:cs="Times New Roman"/>
          <w:color w:val="000000"/>
          <w:sz w:val="28"/>
          <w:szCs w:val="28"/>
        </w:rPr>
        <w:t>Бюджетный кодекс Российской Федерации от 31.07.1998 № 145-ФЗ (ред. от 31.07.2020)</w:t>
      </w:r>
    </w:p>
    <w:p w:rsidR="00CE7BE2" w:rsidRPr="004B2939" w:rsidRDefault="00CE7BE2" w:rsidP="00CE7BE2">
      <w:pPr>
        <w:pStyle w:val="a4"/>
        <w:widowControl w:val="0"/>
        <w:numPr>
          <w:ilvl w:val="0"/>
          <w:numId w:val="16"/>
        </w:numPr>
        <w:shd w:val="clear" w:color="auto" w:fill="FFFFFF"/>
        <w:tabs>
          <w:tab w:val="left" w:pos="709"/>
          <w:tab w:val="left" w:pos="993"/>
        </w:tabs>
        <w:suppressAutoHyphens/>
        <w:autoSpaceDE w:val="0"/>
        <w:autoSpaceDN w:val="0"/>
        <w:adjustRightInd w:val="0"/>
        <w:spacing w:after="0" w:line="360" w:lineRule="auto"/>
        <w:ind w:left="0" w:firstLine="0"/>
        <w:contextualSpacing w:val="0"/>
        <w:jc w:val="both"/>
        <w:outlineLvl w:val="2"/>
        <w:rPr>
          <w:rFonts w:ascii="Times New Roman" w:hAnsi="Times New Roman"/>
          <w:sz w:val="28"/>
          <w:szCs w:val="28"/>
        </w:rPr>
      </w:pPr>
      <w:r w:rsidRPr="004B2939">
        <w:rPr>
          <w:rFonts w:ascii="Times New Roman" w:hAnsi="Times New Roman"/>
          <w:sz w:val="28"/>
          <w:szCs w:val="28"/>
        </w:rPr>
        <w:t>Фадеева О.М. Пищулин В.И., Колупаев Р.В., Рогачев М.А. Доходы местных бюджетов [Текст] /Фадеева О.М.// В сборнике: Социально-экономические исследования, гуманитарные науки и юриспруденция: теория и практика труды международной научно-практической конференции. –2016. –С. 29-32</w:t>
      </w:r>
    </w:p>
    <w:p w:rsidR="001A34C5" w:rsidRPr="00F40D8E" w:rsidRDefault="001A34C5" w:rsidP="00CE7BE2">
      <w:pPr>
        <w:numPr>
          <w:ilvl w:val="0"/>
          <w:numId w:val="16"/>
        </w:numPr>
        <w:spacing w:after="0" w:line="360" w:lineRule="auto"/>
        <w:ind w:left="0" w:firstLine="0"/>
        <w:jc w:val="both"/>
        <w:rPr>
          <w:rFonts w:ascii="Times New Roman" w:hAnsi="Times New Roman" w:cs="Times New Roman"/>
          <w:sz w:val="28"/>
          <w:szCs w:val="28"/>
        </w:rPr>
      </w:pPr>
      <w:r w:rsidRPr="00F40D8E">
        <w:rPr>
          <w:rFonts w:ascii="Times New Roman" w:hAnsi="Times New Roman" w:cs="Times New Roman"/>
          <w:sz w:val="28"/>
          <w:szCs w:val="28"/>
        </w:rPr>
        <w:t>Решение Собрания представителей муниципального района Алексеевский Самарской области  от 27.12.2017г. №213 «О бюджете муниципального района Алексеевский Самарской области на 2018 год и на плановый период 2019-2020 годы</w:t>
      </w:r>
    </w:p>
    <w:p w:rsidR="001A34C5" w:rsidRPr="00F40D8E" w:rsidRDefault="001A34C5" w:rsidP="00CE7BE2">
      <w:pPr>
        <w:numPr>
          <w:ilvl w:val="0"/>
          <w:numId w:val="16"/>
        </w:numPr>
        <w:spacing w:after="0" w:line="360" w:lineRule="auto"/>
        <w:ind w:left="0" w:firstLine="0"/>
        <w:jc w:val="both"/>
        <w:rPr>
          <w:rFonts w:ascii="Times New Roman" w:hAnsi="Times New Roman" w:cs="Times New Roman"/>
          <w:sz w:val="28"/>
          <w:szCs w:val="28"/>
        </w:rPr>
      </w:pPr>
      <w:r w:rsidRPr="00F40D8E">
        <w:rPr>
          <w:rFonts w:ascii="Times New Roman" w:hAnsi="Times New Roman" w:cs="Times New Roman"/>
          <w:sz w:val="28"/>
          <w:szCs w:val="28"/>
        </w:rPr>
        <w:t>Решение Собрания представителей муниципального района Алексеевский Самарской области  от 25.12.2018г. №340 «О бюджете муниципального района Алексеевский Самарской области на 2019 год и на плановый период 2020-2021 годы</w:t>
      </w:r>
    </w:p>
    <w:p w:rsidR="001A34C5" w:rsidRPr="00F40D8E" w:rsidRDefault="001A34C5" w:rsidP="00CE7BE2">
      <w:pPr>
        <w:numPr>
          <w:ilvl w:val="0"/>
          <w:numId w:val="16"/>
        </w:numPr>
        <w:spacing w:after="0" w:line="360" w:lineRule="auto"/>
        <w:ind w:left="0" w:firstLine="0"/>
        <w:jc w:val="both"/>
        <w:rPr>
          <w:rFonts w:ascii="Times New Roman" w:hAnsi="Times New Roman" w:cs="Times New Roman"/>
          <w:sz w:val="28"/>
          <w:szCs w:val="28"/>
        </w:rPr>
      </w:pPr>
      <w:r w:rsidRPr="00F40D8E">
        <w:rPr>
          <w:rFonts w:ascii="Times New Roman" w:hAnsi="Times New Roman" w:cs="Times New Roman"/>
          <w:sz w:val="28"/>
          <w:szCs w:val="28"/>
        </w:rPr>
        <w:t>Решение Собрания представителей муниципального района Алексеевский Самарской области  от 24.12.2019г. №468 «О бюджете муниципального района Алексеевский Самарской области на 2020 год и на плановый период 2021-2022 годы</w:t>
      </w:r>
    </w:p>
    <w:p w:rsidR="00C67C56" w:rsidRDefault="00C67C56" w:rsidP="001A34C5">
      <w:pPr>
        <w:pStyle w:val="a4"/>
        <w:spacing w:after="0" w:line="360" w:lineRule="auto"/>
        <w:jc w:val="both"/>
        <w:rPr>
          <w:rFonts w:ascii="Times New Roman" w:hAnsi="Times New Roman"/>
          <w:sz w:val="28"/>
          <w:szCs w:val="28"/>
        </w:rPr>
      </w:pPr>
    </w:p>
    <w:p w:rsidR="00206EDB" w:rsidRDefault="00206EDB"/>
    <w:sectPr w:rsidR="00206EDB" w:rsidSect="0050648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447E" w:rsidRDefault="0090447E" w:rsidP="008324FD">
      <w:pPr>
        <w:spacing w:after="0" w:line="240" w:lineRule="auto"/>
      </w:pPr>
      <w:r>
        <w:separator/>
      </w:r>
    </w:p>
  </w:endnote>
  <w:endnote w:type="continuationSeparator" w:id="1">
    <w:p w:rsidR="0090447E" w:rsidRDefault="0090447E" w:rsidP="008324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447E" w:rsidRDefault="0090447E" w:rsidP="008324FD">
      <w:pPr>
        <w:spacing w:after="0" w:line="240" w:lineRule="auto"/>
      </w:pPr>
      <w:r>
        <w:separator/>
      </w:r>
    </w:p>
  </w:footnote>
  <w:footnote w:type="continuationSeparator" w:id="1">
    <w:p w:rsidR="0090447E" w:rsidRDefault="0090447E" w:rsidP="008324FD">
      <w:pPr>
        <w:spacing w:after="0" w:line="240" w:lineRule="auto"/>
      </w:pPr>
      <w:r>
        <w:continuationSeparator/>
      </w:r>
    </w:p>
  </w:footnote>
  <w:footnote w:id="2">
    <w:p w:rsidR="008324FD" w:rsidRPr="00CE7BE2" w:rsidRDefault="008324FD" w:rsidP="00CE7BE2">
      <w:pPr>
        <w:pStyle w:val="a8"/>
      </w:pPr>
      <w:r w:rsidRPr="00CE7BE2">
        <w:rPr>
          <w:rStyle w:val="aa"/>
          <w:rFonts w:eastAsia="Calibri"/>
        </w:rPr>
        <w:footnoteRef/>
      </w:r>
      <w:r w:rsidRPr="00CE7BE2">
        <w:t xml:space="preserve"> </w:t>
      </w:r>
      <w:r w:rsidRPr="00CE7BE2">
        <w:rPr>
          <w:color w:val="000000" w:themeColor="text1"/>
        </w:rPr>
        <w:t xml:space="preserve">Бюджетный кодекс Российской Федерации: Федеральный закон от 31.07.1998 № 145-ФЗ </w:t>
      </w:r>
    </w:p>
  </w:footnote>
  <w:footnote w:id="3">
    <w:p w:rsidR="00CE7BE2" w:rsidRPr="00CE7BE2" w:rsidRDefault="00CE7BE2" w:rsidP="00CE7BE2">
      <w:pPr>
        <w:pStyle w:val="a4"/>
        <w:spacing w:after="0" w:line="240" w:lineRule="auto"/>
        <w:ind w:left="0"/>
        <w:jc w:val="both"/>
        <w:rPr>
          <w:rFonts w:ascii="Times New Roman" w:hAnsi="Times New Roman"/>
          <w:sz w:val="20"/>
          <w:szCs w:val="20"/>
          <w:shd w:val="clear" w:color="auto" w:fill="F5F5F5"/>
        </w:rPr>
      </w:pPr>
      <w:r w:rsidRPr="00CE7BE2">
        <w:rPr>
          <w:rStyle w:val="aa"/>
          <w:rFonts w:ascii="Times New Roman" w:hAnsi="Times New Roman"/>
          <w:sz w:val="20"/>
          <w:szCs w:val="20"/>
        </w:rPr>
        <w:footnoteRef/>
      </w:r>
      <w:r w:rsidRPr="00CE7BE2">
        <w:rPr>
          <w:rFonts w:ascii="Times New Roman" w:hAnsi="Times New Roman"/>
          <w:sz w:val="20"/>
          <w:szCs w:val="20"/>
        </w:rPr>
        <w:t xml:space="preserve"> </w:t>
      </w:r>
      <w:r w:rsidRPr="00CE7BE2">
        <w:rPr>
          <w:rFonts w:ascii="Times New Roman" w:hAnsi="Times New Roman"/>
          <w:sz w:val="20"/>
          <w:szCs w:val="20"/>
          <w:shd w:val="clear" w:color="auto" w:fill="FFFFFF"/>
        </w:rPr>
        <w:t>Ниналалова, Ф. И. </w:t>
      </w:r>
      <w:r w:rsidRPr="00CE7BE2">
        <w:rPr>
          <w:rFonts w:ascii="Times New Roman" w:hAnsi="Times New Roman"/>
          <w:bCs/>
          <w:sz w:val="20"/>
          <w:szCs w:val="20"/>
          <w:shd w:val="clear" w:color="auto" w:fill="FFFFFF"/>
        </w:rPr>
        <w:t>Бюджетная система Российской Федерации</w:t>
      </w:r>
      <w:r w:rsidRPr="00CE7BE2">
        <w:rPr>
          <w:rFonts w:ascii="Times New Roman" w:hAnsi="Times New Roman"/>
          <w:sz w:val="20"/>
          <w:szCs w:val="20"/>
          <w:shd w:val="clear" w:color="auto" w:fill="FFFFFF"/>
        </w:rPr>
        <w:t>: учеб. пособие / Ф.И. Ниналалова. — 2-е изд., перераб. и доп. — Москва : Вузовский учебник: ИНФРА-М, 2017. — 296 с.</w:t>
      </w:r>
    </w:p>
    <w:p w:rsidR="00CE7BE2" w:rsidRDefault="00CE7BE2">
      <w:pPr>
        <w:pStyle w:val="a8"/>
      </w:pPr>
    </w:p>
  </w:footnote>
  <w:footnote w:id="4">
    <w:p w:rsidR="00CE7BE2" w:rsidRDefault="00CE7BE2">
      <w:pPr>
        <w:pStyle w:val="a8"/>
      </w:pPr>
      <w:r>
        <w:rPr>
          <w:rStyle w:val="aa"/>
        </w:rPr>
        <w:footnoteRef/>
      </w:r>
      <w:r>
        <w:t xml:space="preserve"> Таблица составлена на основании источников 3,4,5</w:t>
      </w:r>
    </w:p>
  </w:footnote>
  <w:footnote w:id="5">
    <w:p w:rsidR="00CE7BE2" w:rsidRPr="00CE7BE2" w:rsidRDefault="00CE7BE2" w:rsidP="00CE7BE2">
      <w:pPr>
        <w:pStyle w:val="a4"/>
        <w:widowControl w:val="0"/>
        <w:shd w:val="clear" w:color="auto" w:fill="FFFFFF"/>
        <w:tabs>
          <w:tab w:val="left" w:pos="709"/>
          <w:tab w:val="left" w:pos="993"/>
        </w:tabs>
        <w:autoSpaceDE w:val="0"/>
        <w:autoSpaceDN w:val="0"/>
        <w:adjustRightInd w:val="0"/>
        <w:spacing w:after="0" w:line="240" w:lineRule="auto"/>
        <w:ind w:left="0"/>
        <w:jc w:val="both"/>
        <w:textAlignment w:val="top"/>
        <w:outlineLvl w:val="2"/>
        <w:rPr>
          <w:rFonts w:ascii="Times New Roman" w:hAnsi="Times New Roman"/>
          <w:sz w:val="20"/>
          <w:szCs w:val="20"/>
        </w:rPr>
      </w:pPr>
      <w:r w:rsidRPr="00CE7BE2">
        <w:rPr>
          <w:rStyle w:val="aa"/>
          <w:rFonts w:ascii="Times New Roman" w:hAnsi="Times New Roman"/>
          <w:sz w:val="20"/>
          <w:szCs w:val="20"/>
        </w:rPr>
        <w:footnoteRef/>
      </w:r>
      <w:r w:rsidRPr="00CE7BE2">
        <w:rPr>
          <w:rFonts w:ascii="Times New Roman" w:hAnsi="Times New Roman"/>
          <w:sz w:val="20"/>
          <w:szCs w:val="20"/>
        </w:rPr>
        <w:t xml:space="preserve"> Шахбазан, Г.А. Сбалансированность бюджетов бюджетной системы Российской Федерации, пути ее достижения</w:t>
      </w:r>
      <w:r w:rsidRPr="00CE7BE2">
        <w:rPr>
          <w:rFonts w:ascii="Times New Roman" w:hAnsi="Times New Roman"/>
          <w:color w:val="000000" w:themeColor="text1"/>
          <w:sz w:val="20"/>
          <w:szCs w:val="20"/>
        </w:rPr>
        <w:t xml:space="preserve">: </w:t>
      </w:r>
      <w:r w:rsidRPr="00CE7BE2">
        <w:rPr>
          <w:rFonts w:ascii="Times New Roman" w:hAnsi="Times New Roman"/>
          <w:sz w:val="20"/>
          <w:szCs w:val="20"/>
        </w:rPr>
        <w:t xml:space="preserve">/Шахбазан Г.А.//Экономика и бизнес: теория и практика. </w:t>
      </w:r>
      <w:r w:rsidRPr="00CE7BE2">
        <w:rPr>
          <w:rFonts w:ascii="Times New Roman" w:hAnsi="Times New Roman"/>
          <w:sz w:val="20"/>
          <w:szCs w:val="20"/>
          <w:shd w:val="clear" w:color="auto" w:fill="FFFFFF"/>
        </w:rPr>
        <w:t>–</w:t>
      </w:r>
      <w:r w:rsidRPr="00CE7BE2">
        <w:rPr>
          <w:rFonts w:ascii="Times New Roman" w:hAnsi="Times New Roman"/>
          <w:sz w:val="20"/>
          <w:szCs w:val="20"/>
        </w:rPr>
        <w:t>2018.</w:t>
      </w:r>
      <w:r w:rsidRPr="00CE7BE2">
        <w:rPr>
          <w:rFonts w:ascii="Times New Roman" w:hAnsi="Times New Roman"/>
          <w:sz w:val="20"/>
          <w:szCs w:val="20"/>
          <w:shd w:val="clear" w:color="auto" w:fill="FFFFFF"/>
        </w:rPr>
        <w:t xml:space="preserve"> –</w:t>
      </w:r>
      <w:r w:rsidRPr="00CE7BE2">
        <w:rPr>
          <w:rFonts w:ascii="Times New Roman" w:hAnsi="Times New Roman"/>
          <w:sz w:val="20"/>
          <w:szCs w:val="20"/>
        </w:rPr>
        <w:t>№7.</w:t>
      </w:r>
      <w:r w:rsidRPr="00CE7BE2">
        <w:rPr>
          <w:rFonts w:ascii="Times New Roman" w:hAnsi="Times New Roman"/>
          <w:sz w:val="20"/>
          <w:szCs w:val="20"/>
          <w:shd w:val="clear" w:color="auto" w:fill="FFFFFF"/>
        </w:rPr>
        <w:t xml:space="preserve"> –</w:t>
      </w:r>
      <w:r w:rsidRPr="00CE7BE2">
        <w:rPr>
          <w:rFonts w:ascii="Times New Roman" w:hAnsi="Times New Roman"/>
          <w:sz w:val="20"/>
          <w:szCs w:val="20"/>
        </w:rPr>
        <w:t>с.79-82</w:t>
      </w:r>
    </w:p>
    <w:p w:rsidR="00CE7BE2" w:rsidRDefault="00CE7BE2">
      <w:pPr>
        <w:pStyle w:val="a8"/>
      </w:pPr>
    </w:p>
  </w:footnote>
  <w:footnote w:id="6">
    <w:p w:rsidR="00CE7BE2" w:rsidRPr="00CE7BE2" w:rsidRDefault="00CE7BE2" w:rsidP="00CE7BE2">
      <w:pPr>
        <w:pStyle w:val="a4"/>
        <w:widowControl w:val="0"/>
        <w:shd w:val="clear" w:color="auto" w:fill="FFFFFF"/>
        <w:tabs>
          <w:tab w:val="left" w:pos="709"/>
          <w:tab w:val="left" w:pos="993"/>
        </w:tabs>
        <w:suppressAutoHyphens/>
        <w:autoSpaceDE w:val="0"/>
        <w:autoSpaceDN w:val="0"/>
        <w:adjustRightInd w:val="0"/>
        <w:spacing w:after="0" w:line="240" w:lineRule="auto"/>
        <w:ind w:left="0"/>
        <w:contextualSpacing w:val="0"/>
        <w:jc w:val="both"/>
        <w:outlineLvl w:val="2"/>
        <w:rPr>
          <w:rFonts w:ascii="Times New Roman" w:hAnsi="Times New Roman"/>
          <w:sz w:val="20"/>
          <w:szCs w:val="20"/>
        </w:rPr>
      </w:pPr>
      <w:r w:rsidRPr="00CE7BE2">
        <w:rPr>
          <w:rStyle w:val="aa"/>
          <w:rFonts w:ascii="Times New Roman" w:hAnsi="Times New Roman"/>
          <w:sz w:val="20"/>
          <w:szCs w:val="20"/>
        </w:rPr>
        <w:footnoteRef/>
      </w:r>
      <w:r w:rsidRPr="00CE7BE2">
        <w:rPr>
          <w:rFonts w:ascii="Times New Roman" w:hAnsi="Times New Roman"/>
          <w:sz w:val="20"/>
          <w:szCs w:val="20"/>
        </w:rPr>
        <w:t xml:space="preserve"> </w:t>
      </w:r>
      <w:bookmarkStart w:id="0" w:name="_Toc7715277"/>
      <w:bookmarkStart w:id="1" w:name="_Toc8680786"/>
      <w:bookmarkStart w:id="2" w:name="_Toc9429968"/>
      <w:r w:rsidRPr="00CE7BE2">
        <w:rPr>
          <w:rFonts w:ascii="Times New Roman" w:hAnsi="Times New Roman"/>
          <w:sz w:val="20"/>
          <w:szCs w:val="20"/>
        </w:rPr>
        <w:t>Фадеева О.М. Пищулин В.И., Колупаев Р.В., Рогачев М.А. Доходы местных бюджетов [Текст] /Фадеева О.М.// В сборнике: Социально-экономические исследования, гуманитарные науки и юриспруденция: теория и практика труды международной научно-практической конференции. –2016. –С. 29-32</w:t>
      </w:r>
      <w:bookmarkEnd w:id="0"/>
      <w:bookmarkEnd w:id="1"/>
      <w:bookmarkEnd w:id="2"/>
    </w:p>
    <w:p w:rsidR="00CE7BE2" w:rsidRDefault="00CE7BE2">
      <w:pPr>
        <w:pStyle w:val="a8"/>
      </w:pPr>
    </w:p>
  </w:footnote>
  <w:footnote w:id="7">
    <w:p w:rsidR="00A333D5" w:rsidRDefault="00A333D5">
      <w:pPr>
        <w:pStyle w:val="a8"/>
      </w:pPr>
      <w:r>
        <w:rPr>
          <w:rStyle w:val="aa"/>
        </w:rPr>
        <w:footnoteRef/>
      </w:r>
      <w:r>
        <w:t xml:space="preserve"> </w:t>
      </w:r>
      <w:r w:rsidRPr="000B3105">
        <w:t xml:space="preserve"> </w:t>
      </w:r>
      <w:r w:rsidRPr="000B3105">
        <w:rPr>
          <w:color w:val="000000" w:themeColor="text1"/>
        </w:rPr>
        <w:t>Бюджетный кодекс Российской Федерации: Федеральный закон от 31.07.1998 № 145-ФЗ</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E6BC8"/>
    <w:multiLevelType w:val="hybridMultilevel"/>
    <w:tmpl w:val="64EAD3F6"/>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
    <w:nsid w:val="057C15BE"/>
    <w:multiLevelType w:val="hybridMultilevel"/>
    <w:tmpl w:val="C888A9AE"/>
    <w:lvl w:ilvl="0" w:tplc="206AC3B4">
      <w:start w:val="1"/>
      <w:numFmt w:val="decimal"/>
      <w:lvlText w:val="%1."/>
      <w:lvlJc w:val="left"/>
      <w:pPr>
        <w:ind w:left="1070" w:hanging="360"/>
      </w:pPr>
      <w:rPr>
        <w:rFonts w:hint="default"/>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DC5EF2"/>
    <w:multiLevelType w:val="hybridMultilevel"/>
    <w:tmpl w:val="8E967654"/>
    <w:lvl w:ilvl="0" w:tplc="D20237DE">
      <w:start w:val="1"/>
      <w:numFmt w:val="bullet"/>
      <w:lvlText w:val="•"/>
      <w:lvlJc w:val="left"/>
      <w:pPr>
        <w:tabs>
          <w:tab w:val="num" w:pos="720"/>
        </w:tabs>
        <w:ind w:left="720" w:hanging="360"/>
      </w:pPr>
      <w:rPr>
        <w:rFonts w:ascii="Times New Roman" w:hAnsi="Times New Roman" w:hint="default"/>
      </w:rPr>
    </w:lvl>
    <w:lvl w:ilvl="1" w:tplc="B7D63704" w:tentative="1">
      <w:start w:val="1"/>
      <w:numFmt w:val="bullet"/>
      <w:lvlText w:val="•"/>
      <w:lvlJc w:val="left"/>
      <w:pPr>
        <w:tabs>
          <w:tab w:val="num" w:pos="1440"/>
        </w:tabs>
        <w:ind w:left="1440" w:hanging="360"/>
      </w:pPr>
      <w:rPr>
        <w:rFonts w:ascii="Times New Roman" w:hAnsi="Times New Roman" w:hint="default"/>
      </w:rPr>
    </w:lvl>
    <w:lvl w:ilvl="2" w:tplc="FEB89FDA" w:tentative="1">
      <w:start w:val="1"/>
      <w:numFmt w:val="bullet"/>
      <w:lvlText w:val="•"/>
      <w:lvlJc w:val="left"/>
      <w:pPr>
        <w:tabs>
          <w:tab w:val="num" w:pos="2160"/>
        </w:tabs>
        <w:ind w:left="2160" w:hanging="360"/>
      </w:pPr>
      <w:rPr>
        <w:rFonts w:ascii="Times New Roman" w:hAnsi="Times New Roman" w:hint="default"/>
      </w:rPr>
    </w:lvl>
    <w:lvl w:ilvl="3" w:tplc="17EE8856" w:tentative="1">
      <w:start w:val="1"/>
      <w:numFmt w:val="bullet"/>
      <w:lvlText w:val="•"/>
      <w:lvlJc w:val="left"/>
      <w:pPr>
        <w:tabs>
          <w:tab w:val="num" w:pos="2880"/>
        </w:tabs>
        <w:ind w:left="2880" w:hanging="360"/>
      </w:pPr>
      <w:rPr>
        <w:rFonts w:ascii="Times New Roman" w:hAnsi="Times New Roman" w:hint="default"/>
      </w:rPr>
    </w:lvl>
    <w:lvl w:ilvl="4" w:tplc="B570096E" w:tentative="1">
      <w:start w:val="1"/>
      <w:numFmt w:val="bullet"/>
      <w:lvlText w:val="•"/>
      <w:lvlJc w:val="left"/>
      <w:pPr>
        <w:tabs>
          <w:tab w:val="num" w:pos="3600"/>
        </w:tabs>
        <w:ind w:left="3600" w:hanging="360"/>
      </w:pPr>
      <w:rPr>
        <w:rFonts w:ascii="Times New Roman" w:hAnsi="Times New Roman" w:hint="default"/>
      </w:rPr>
    </w:lvl>
    <w:lvl w:ilvl="5" w:tplc="4544D772" w:tentative="1">
      <w:start w:val="1"/>
      <w:numFmt w:val="bullet"/>
      <w:lvlText w:val="•"/>
      <w:lvlJc w:val="left"/>
      <w:pPr>
        <w:tabs>
          <w:tab w:val="num" w:pos="4320"/>
        </w:tabs>
        <w:ind w:left="4320" w:hanging="360"/>
      </w:pPr>
      <w:rPr>
        <w:rFonts w:ascii="Times New Roman" w:hAnsi="Times New Roman" w:hint="default"/>
      </w:rPr>
    </w:lvl>
    <w:lvl w:ilvl="6" w:tplc="B3160630" w:tentative="1">
      <w:start w:val="1"/>
      <w:numFmt w:val="bullet"/>
      <w:lvlText w:val="•"/>
      <w:lvlJc w:val="left"/>
      <w:pPr>
        <w:tabs>
          <w:tab w:val="num" w:pos="5040"/>
        </w:tabs>
        <w:ind w:left="5040" w:hanging="360"/>
      </w:pPr>
      <w:rPr>
        <w:rFonts w:ascii="Times New Roman" w:hAnsi="Times New Roman" w:hint="default"/>
      </w:rPr>
    </w:lvl>
    <w:lvl w:ilvl="7" w:tplc="D45C7B66" w:tentative="1">
      <w:start w:val="1"/>
      <w:numFmt w:val="bullet"/>
      <w:lvlText w:val="•"/>
      <w:lvlJc w:val="left"/>
      <w:pPr>
        <w:tabs>
          <w:tab w:val="num" w:pos="5760"/>
        </w:tabs>
        <w:ind w:left="5760" w:hanging="360"/>
      </w:pPr>
      <w:rPr>
        <w:rFonts w:ascii="Times New Roman" w:hAnsi="Times New Roman" w:hint="default"/>
      </w:rPr>
    </w:lvl>
    <w:lvl w:ilvl="8" w:tplc="6C825708" w:tentative="1">
      <w:start w:val="1"/>
      <w:numFmt w:val="bullet"/>
      <w:lvlText w:val="•"/>
      <w:lvlJc w:val="left"/>
      <w:pPr>
        <w:tabs>
          <w:tab w:val="num" w:pos="6480"/>
        </w:tabs>
        <w:ind w:left="6480" w:hanging="360"/>
      </w:pPr>
      <w:rPr>
        <w:rFonts w:ascii="Times New Roman" w:hAnsi="Times New Roman" w:hint="default"/>
      </w:rPr>
    </w:lvl>
  </w:abstractNum>
  <w:abstractNum w:abstractNumId="3">
    <w:nsid w:val="19CB3B11"/>
    <w:multiLevelType w:val="hybridMultilevel"/>
    <w:tmpl w:val="8D86D724"/>
    <w:lvl w:ilvl="0" w:tplc="0C2AF506">
      <w:start w:val="1"/>
      <w:numFmt w:val="bullet"/>
      <w:lvlText w:val="•"/>
      <w:lvlJc w:val="left"/>
      <w:pPr>
        <w:tabs>
          <w:tab w:val="num" w:pos="720"/>
        </w:tabs>
        <w:ind w:left="720" w:hanging="360"/>
      </w:pPr>
      <w:rPr>
        <w:rFonts w:ascii="Times New Roman" w:hAnsi="Times New Roman" w:hint="default"/>
      </w:rPr>
    </w:lvl>
    <w:lvl w:ilvl="1" w:tplc="88CEAF20" w:tentative="1">
      <w:start w:val="1"/>
      <w:numFmt w:val="bullet"/>
      <w:lvlText w:val="•"/>
      <w:lvlJc w:val="left"/>
      <w:pPr>
        <w:tabs>
          <w:tab w:val="num" w:pos="1440"/>
        </w:tabs>
        <w:ind w:left="1440" w:hanging="360"/>
      </w:pPr>
      <w:rPr>
        <w:rFonts w:ascii="Times New Roman" w:hAnsi="Times New Roman" w:hint="default"/>
      </w:rPr>
    </w:lvl>
    <w:lvl w:ilvl="2" w:tplc="CD2CBDEC" w:tentative="1">
      <w:start w:val="1"/>
      <w:numFmt w:val="bullet"/>
      <w:lvlText w:val="•"/>
      <w:lvlJc w:val="left"/>
      <w:pPr>
        <w:tabs>
          <w:tab w:val="num" w:pos="2160"/>
        </w:tabs>
        <w:ind w:left="2160" w:hanging="360"/>
      </w:pPr>
      <w:rPr>
        <w:rFonts w:ascii="Times New Roman" w:hAnsi="Times New Roman" w:hint="default"/>
      </w:rPr>
    </w:lvl>
    <w:lvl w:ilvl="3" w:tplc="9C9A49F4" w:tentative="1">
      <w:start w:val="1"/>
      <w:numFmt w:val="bullet"/>
      <w:lvlText w:val="•"/>
      <w:lvlJc w:val="left"/>
      <w:pPr>
        <w:tabs>
          <w:tab w:val="num" w:pos="2880"/>
        </w:tabs>
        <w:ind w:left="2880" w:hanging="360"/>
      </w:pPr>
      <w:rPr>
        <w:rFonts w:ascii="Times New Roman" w:hAnsi="Times New Roman" w:hint="default"/>
      </w:rPr>
    </w:lvl>
    <w:lvl w:ilvl="4" w:tplc="8CECDF98" w:tentative="1">
      <w:start w:val="1"/>
      <w:numFmt w:val="bullet"/>
      <w:lvlText w:val="•"/>
      <w:lvlJc w:val="left"/>
      <w:pPr>
        <w:tabs>
          <w:tab w:val="num" w:pos="3600"/>
        </w:tabs>
        <w:ind w:left="3600" w:hanging="360"/>
      </w:pPr>
      <w:rPr>
        <w:rFonts w:ascii="Times New Roman" w:hAnsi="Times New Roman" w:hint="default"/>
      </w:rPr>
    </w:lvl>
    <w:lvl w:ilvl="5" w:tplc="5FD04C5C" w:tentative="1">
      <w:start w:val="1"/>
      <w:numFmt w:val="bullet"/>
      <w:lvlText w:val="•"/>
      <w:lvlJc w:val="left"/>
      <w:pPr>
        <w:tabs>
          <w:tab w:val="num" w:pos="4320"/>
        </w:tabs>
        <w:ind w:left="4320" w:hanging="360"/>
      </w:pPr>
      <w:rPr>
        <w:rFonts w:ascii="Times New Roman" w:hAnsi="Times New Roman" w:hint="default"/>
      </w:rPr>
    </w:lvl>
    <w:lvl w:ilvl="6" w:tplc="B3A4185E" w:tentative="1">
      <w:start w:val="1"/>
      <w:numFmt w:val="bullet"/>
      <w:lvlText w:val="•"/>
      <w:lvlJc w:val="left"/>
      <w:pPr>
        <w:tabs>
          <w:tab w:val="num" w:pos="5040"/>
        </w:tabs>
        <w:ind w:left="5040" w:hanging="360"/>
      </w:pPr>
      <w:rPr>
        <w:rFonts w:ascii="Times New Roman" w:hAnsi="Times New Roman" w:hint="default"/>
      </w:rPr>
    </w:lvl>
    <w:lvl w:ilvl="7" w:tplc="28E426BA" w:tentative="1">
      <w:start w:val="1"/>
      <w:numFmt w:val="bullet"/>
      <w:lvlText w:val="•"/>
      <w:lvlJc w:val="left"/>
      <w:pPr>
        <w:tabs>
          <w:tab w:val="num" w:pos="5760"/>
        </w:tabs>
        <w:ind w:left="5760" w:hanging="360"/>
      </w:pPr>
      <w:rPr>
        <w:rFonts w:ascii="Times New Roman" w:hAnsi="Times New Roman" w:hint="default"/>
      </w:rPr>
    </w:lvl>
    <w:lvl w:ilvl="8" w:tplc="17D0D4FA" w:tentative="1">
      <w:start w:val="1"/>
      <w:numFmt w:val="bullet"/>
      <w:lvlText w:val="•"/>
      <w:lvlJc w:val="left"/>
      <w:pPr>
        <w:tabs>
          <w:tab w:val="num" w:pos="6480"/>
        </w:tabs>
        <w:ind w:left="6480" w:hanging="360"/>
      </w:pPr>
      <w:rPr>
        <w:rFonts w:ascii="Times New Roman" w:hAnsi="Times New Roman" w:hint="default"/>
      </w:rPr>
    </w:lvl>
  </w:abstractNum>
  <w:abstractNum w:abstractNumId="4">
    <w:nsid w:val="2631574F"/>
    <w:multiLevelType w:val="hybridMultilevel"/>
    <w:tmpl w:val="5CEAFD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C62C9B"/>
    <w:multiLevelType w:val="hybridMultilevel"/>
    <w:tmpl w:val="F5E85EDE"/>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ED26D78"/>
    <w:multiLevelType w:val="hybridMultilevel"/>
    <w:tmpl w:val="D362EE2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323C67E5"/>
    <w:multiLevelType w:val="hybridMultilevel"/>
    <w:tmpl w:val="2786966A"/>
    <w:lvl w:ilvl="0" w:tplc="BBB6C7C0">
      <w:start w:val="1"/>
      <w:numFmt w:val="bullet"/>
      <w:lvlText w:val=""/>
      <w:lvlJc w:val="left"/>
      <w:pPr>
        <w:tabs>
          <w:tab w:val="num" w:pos="720"/>
        </w:tabs>
        <w:ind w:left="720" w:hanging="360"/>
      </w:pPr>
      <w:rPr>
        <w:rFonts w:ascii="Symbol" w:hAnsi="Symbol" w:hint="default"/>
      </w:rPr>
    </w:lvl>
    <w:lvl w:ilvl="1" w:tplc="4B58EA70" w:tentative="1">
      <w:start w:val="1"/>
      <w:numFmt w:val="bullet"/>
      <w:lvlText w:val="•"/>
      <w:lvlJc w:val="left"/>
      <w:pPr>
        <w:tabs>
          <w:tab w:val="num" w:pos="1440"/>
        </w:tabs>
        <w:ind w:left="1440" w:hanging="360"/>
      </w:pPr>
      <w:rPr>
        <w:rFonts w:ascii="Times New Roman" w:hAnsi="Times New Roman" w:hint="default"/>
      </w:rPr>
    </w:lvl>
    <w:lvl w:ilvl="2" w:tplc="5C0800F4" w:tentative="1">
      <w:start w:val="1"/>
      <w:numFmt w:val="bullet"/>
      <w:lvlText w:val="•"/>
      <w:lvlJc w:val="left"/>
      <w:pPr>
        <w:tabs>
          <w:tab w:val="num" w:pos="2160"/>
        </w:tabs>
        <w:ind w:left="2160" w:hanging="360"/>
      </w:pPr>
      <w:rPr>
        <w:rFonts w:ascii="Times New Roman" w:hAnsi="Times New Roman" w:hint="default"/>
      </w:rPr>
    </w:lvl>
    <w:lvl w:ilvl="3" w:tplc="118EF40A" w:tentative="1">
      <w:start w:val="1"/>
      <w:numFmt w:val="bullet"/>
      <w:lvlText w:val="•"/>
      <w:lvlJc w:val="left"/>
      <w:pPr>
        <w:tabs>
          <w:tab w:val="num" w:pos="2880"/>
        </w:tabs>
        <w:ind w:left="2880" w:hanging="360"/>
      </w:pPr>
      <w:rPr>
        <w:rFonts w:ascii="Times New Roman" w:hAnsi="Times New Roman" w:hint="default"/>
      </w:rPr>
    </w:lvl>
    <w:lvl w:ilvl="4" w:tplc="B64AEDD4" w:tentative="1">
      <w:start w:val="1"/>
      <w:numFmt w:val="bullet"/>
      <w:lvlText w:val="•"/>
      <w:lvlJc w:val="left"/>
      <w:pPr>
        <w:tabs>
          <w:tab w:val="num" w:pos="3600"/>
        </w:tabs>
        <w:ind w:left="3600" w:hanging="360"/>
      </w:pPr>
      <w:rPr>
        <w:rFonts w:ascii="Times New Roman" w:hAnsi="Times New Roman" w:hint="default"/>
      </w:rPr>
    </w:lvl>
    <w:lvl w:ilvl="5" w:tplc="73482758" w:tentative="1">
      <w:start w:val="1"/>
      <w:numFmt w:val="bullet"/>
      <w:lvlText w:val="•"/>
      <w:lvlJc w:val="left"/>
      <w:pPr>
        <w:tabs>
          <w:tab w:val="num" w:pos="4320"/>
        </w:tabs>
        <w:ind w:left="4320" w:hanging="360"/>
      </w:pPr>
      <w:rPr>
        <w:rFonts w:ascii="Times New Roman" w:hAnsi="Times New Roman" w:hint="default"/>
      </w:rPr>
    </w:lvl>
    <w:lvl w:ilvl="6" w:tplc="B5B0B8AC" w:tentative="1">
      <w:start w:val="1"/>
      <w:numFmt w:val="bullet"/>
      <w:lvlText w:val="•"/>
      <w:lvlJc w:val="left"/>
      <w:pPr>
        <w:tabs>
          <w:tab w:val="num" w:pos="5040"/>
        </w:tabs>
        <w:ind w:left="5040" w:hanging="360"/>
      </w:pPr>
      <w:rPr>
        <w:rFonts w:ascii="Times New Roman" w:hAnsi="Times New Roman" w:hint="default"/>
      </w:rPr>
    </w:lvl>
    <w:lvl w:ilvl="7" w:tplc="1212A996" w:tentative="1">
      <w:start w:val="1"/>
      <w:numFmt w:val="bullet"/>
      <w:lvlText w:val="•"/>
      <w:lvlJc w:val="left"/>
      <w:pPr>
        <w:tabs>
          <w:tab w:val="num" w:pos="5760"/>
        </w:tabs>
        <w:ind w:left="5760" w:hanging="360"/>
      </w:pPr>
      <w:rPr>
        <w:rFonts w:ascii="Times New Roman" w:hAnsi="Times New Roman" w:hint="default"/>
      </w:rPr>
    </w:lvl>
    <w:lvl w:ilvl="8" w:tplc="48E4B1E0" w:tentative="1">
      <w:start w:val="1"/>
      <w:numFmt w:val="bullet"/>
      <w:lvlText w:val="•"/>
      <w:lvlJc w:val="left"/>
      <w:pPr>
        <w:tabs>
          <w:tab w:val="num" w:pos="6480"/>
        </w:tabs>
        <w:ind w:left="6480" w:hanging="360"/>
      </w:pPr>
      <w:rPr>
        <w:rFonts w:ascii="Times New Roman" w:hAnsi="Times New Roman" w:hint="default"/>
      </w:rPr>
    </w:lvl>
  </w:abstractNum>
  <w:abstractNum w:abstractNumId="8">
    <w:nsid w:val="3B7F4A0D"/>
    <w:multiLevelType w:val="hybridMultilevel"/>
    <w:tmpl w:val="51DA7164"/>
    <w:lvl w:ilvl="0" w:tplc="7BB8AE74">
      <w:start w:val="1"/>
      <w:numFmt w:val="bullet"/>
      <w:lvlText w:val="•"/>
      <w:lvlJc w:val="left"/>
      <w:pPr>
        <w:tabs>
          <w:tab w:val="num" w:pos="720"/>
        </w:tabs>
        <w:ind w:left="720" w:hanging="360"/>
      </w:pPr>
      <w:rPr>
        <w:rFonts w:ascii="Times New Roman" w:hAnsi="Times New Roman" w:hint="default"/>
      </w:rPr>
    </w:lvl>
    <w:lvl w:ilvl="1" w:tplc="4B58EA70" w:tentative="1">
      <w:start w:val="1"/>
      <w:numFmt w:val="bullet"/>
      <w:lvlText w:val="•"/>
      <w:lvlJc w:val="left"/>
      <w:pPr>
        <w:tabs>
          <w:tab w:val="num" w:pos="1440"/>
        </w:tabs>
        <w:ind w:left="1440" w:hanging="360"/>
      </w:pPr>
      <w:rPr>
        <w:rFonts w:ascii="Times New Roman" w:hAnsi="Times New Roman" w:hint="default"/>
      </w:rPr>
    </w:lvl>
    <w:lvl w:ilvl="2" w:tplc="5C0800F4" w:tentative="1">
      <w:start w:val="1"/>
      <w:numFmt w:val="bullet"/>
      <w:lvlText w:val="•"/>
      <w:lvlJc w:val="left"/>
      <w:pPr>
        <w:tabs>
          <w:tab w:val="num" w:pos="2160"/>
        </w:tabs>
        <w:ind w:left="2160" w:hanging="360"/>
      </w:pPr>
      <w:rPr>
        <w:rFonts w:ascii="Times New Roman" w:hAnsi="Times New Roman" w:hint="default"/>
      </w:rPr>
    </w:lvl>
    <w:lvl w:ilvl="3" w:tplc="118EF40A" w:tentative="1">
      <w:start w:val="1"/>
      <w:numFmt w:val="bullet"/>
      <w:lvlText w:val="•"/>
      <w:lvlJc w:val="left"/>
      <w:pPr>
        <w:tabs>
          <w:tab w:val="num" w:pos="2880"/>
        </w:tabs>
        <w:ind w:left="2880" w:hanging="360"/>
      </w:pPr>
      <w:rPr>
        <w:rFonts w:ascii="Times New Roman" w:hAnsi="Times New Roman" w:hint="default"/>
      </w:rPr>
    </w:lvl>
    <w:lvl w:ilvl="4" w:tplc="B64AEDD4" w:tentative="1">
      <w:start w:val="1"/>
      <w:numFmt w:val="bullet"/>
      <w:lvlText w:val="•"/>
      <w:lvlJc w:val="left"/>
      <w:pPr>
        <w:tabs>
          <w:tab w:val="num" w:pos="3600"/>
        </w:tabs>
        <w:ind w:left="3600" w:hanging="360"/>
      </w:pPr>
      <w:rPr>
        <w:rFonts w:ascii="Times New Roman" w:hAnsi="Times New Roman" w:hint="default"/>
      </w:rPr>
    </w:lvl>
    <w:lvl w:ilvl="5" w:tplc="73482758" w:tentative="1">
      <w:start w:val="1"/>
      <w:numFmt w:val="bullet"/>
      <w:lvlText w:val="•"/>
      <w:lvlJc w:val="left"/>
      <w:pPr>
        <w:tabs>
          <w:tab w:val="num" w:pos="4320"/>
        </w:tabs>
        <w:ind w:left="4320" w:hanging="360"/>
      </w:pPr>
      <w:rPr>
        <w:rFonts w:ascii="Times New Roman" w:hAnsi="Times New Roman" w:hint="default"/>
      </w:rPr>
    </w:lvl>
    <w:lvl w:ilvl="6" w:tplc="B5B0B8AC" w:tentative="1">
      <w:start w:val="1"/>
      <w:numFmt w:val="bullet"/>
      <w:lvlText w:val="•"/>
      <w:lvlJc w:val="left"/>
      <w:pPr>
        <w:tabs>
          <w:tab w:val="num" w:pos="5040"/>
        </w:tabs>
        <w:ind w:left="5040" w:hanging="360"/>
      </w:pPr>
      <w:rPr>
        <w:rFonts w:ascii="Times New Roman" w:hAnsi="Times New Roman" w:hint="default"/>
      </w:rPr>
    </w:lvl>
    <w:lvl w:ilvl="7" w:tplc="1212A996" w:tentative="1">
      <w:start w:val="1"/>
      <w:numFmt w:val="bullet"/>
      <w:lvlText w:val="•"/>
      <w:lvlJc w:val="left"/>
      <w:pPr>
        <w:tabs>
          <w:tab w:val="num" w:pos="5760"/>
        </w:tabs>
        <w:ind w:left="5760" w:hanging="360"/>
      </w:pPr>
      <w:rPr>
        <w:rFonts w:ascii="Times New Roman" w:hAnsi="Times New Roman" w:hint="default"/>
      </w:rPr>
    </w:lvl>
    <w:lvl w:ilvl="8" w:tplc="48E4B1E0" w:tentative="1">
      <w:start w:val="1"/>
      <w:numFmt w:val="bullet"/>
      <w:lvlText w:val="•"/>
      <w:lvlJc w:val="left"/>
      <w:pPr>
        <w:tabs>
          <w:tab w:val="num" w:pos="6480"/>
        </w:tabs>
        <w:ind w:left="6480" w:hanging="360"/>
      </w:pPr>
      <w:rPr>
        <w:rFonts w:ascii="Times New Roman" w:hAnsi="Times New Roman" w:hint="default"/>
      </w:rPr>
    </w:lvl>
  </w:abstractNum>
  <w:abstractNum w:abstractNumId="9">
    <w:nsid w:val="460744EF"/>
    <w:multiLevelType w:val="hybridMultilevel"/>
    <w:tmpl w:val="52282F3E"/>
    <w:lvl w:ilvl="0" w:tplc="CEFE7A9E">
      <w:start w:val="1"/>
      <w:numFmt w:val="decimal"/>
      <w:lvlText w:val="%1."/>
      <w:lvlJc w:val="left"/>
      <w:pPr>
        <w:ind w:left="1070" w:hanging="360"/>
      </w:pPr>
      <w:rPr>
        <w:rFonts w:hint="default"/>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1B95BA0"/>
    <w:multiLevelType w:val="hybridMultilevel"/>
    <w:tmpl w:val="39F26FD8"/>
    <w:lvl w:ilvl="0" w:tplc="1624C99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2D33BF5"/>
    <w:multiLevelType w:val="hybridMultilevel"/>
    <w:tmpl w:val="C876D782"/>
    <w:lvl w:ilvl="0" w:tplc="BBB6C7C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53617E12"/>
    <w:multiLevelType w:val="hybridMultilevel"/>
    <w:tmpl w:val="8A36B848"/>
    <w:lvl w:ilvl="0" w:tplc="BBB6C7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8212FB4"/>
    <w:multiLevelType w:val="hybridMultilevel"/>
    <w:tmpl w:val="6BC6E8B2"/>
    <w:lvl w:ilvl="0" w:tplc="A6DCB74E">
      <w:start w:val="1"/>
      <w:numFmt w:val="decimal"/>
      <w:lvlText w:val="%1."/>
      <w:lvlJc w:val="left"/>
      <w:pPr>
        <w:ind w:left="1070" w:hanging="360"/>
      </w:pPr>
      <w:rPr>
        <w:rFonts w:hint="default"/>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9491F34"/>
    <w:multiLevelType w:val="hybridMultilevel"/>
    <w:tmpl w:val="8C089728"/>
    <w:lvl w:ilvl="0" w:tplc="D148392E">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5">
    <w:nsid w:val="6B3F15D8"/>
    <w:multiLevelType w:val="hybridMultilevel"/>
    <w:tmpl w:val="4CB0883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nsid w:val="78424CCC"/>
    <w:multiLevelType w:val="hybridMultilevel"/>
    <w:tmpl w:val="F334B806"/>
    <w:lvl w:ilvl="0" w:tplc="30DCC2A8">
      <w:start w:val="1"/>
      <w:numFmt w:val="decimal"/>
      <w:lvlText w:val="%1"/>
      <w:lvlJc w:val="left"/>
      <w:pPr>
        <w:ind w:left="720" w:hanging="360"/>
      </w:pPr>
      <w:rPr>
        <w:rFonts w:ascii="Times New Roman" w:hAnsi="Times New Roman" w:cs="Times New Roman" w:hint="default"/>
        <w:color w:val="000000" w:themeColor="text1"/>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95F7F58"/>
    <w:multiLevelType w:val="hybridMultilevel"/>
    <w:tmpl w:val="74E04A4A"/>
    <w:lvl w:ilvl="0" w:tplc="489A8D76">
      <w:start w:val="1"/>
      <w:numFmt w:val="bullet"/>
      <w:lvlText w:val="•"/>
      <w:lvlJc w:val="left"/>
      <w:pPr>
        <w:tabs>
          <w:tab w:val="num" w:pos="720"/>
        </w:tabs>
        <w:ind w:left="720" w:hanging="360"/>
      </w:pPr>
      <w:rPr>
        <w:rFonts w:ascii="Times New Roman" w:hAnsi="Times New Roman" w:hint="default"/>
      </w:rPr>
    </w:lvl>
    <w:lvl w:ilvl="1" w:tplc="7102DACA" w:tentative="1">
      <w:start w:val="1"/>
      <w:numFmt w:val="bullet"/>
      <w:lvlText w:val="•"/>
      <w:lvlJc w:val="left"/>
      <w:pPr>
        <w:tabs>
          <w:tab w:val="num" w:pos="1440"/>
        </w:tabs>
        <w:ind w:left="1440" w:hanging="360"/>
      </w:pPr>
      <w:rPr>
        <w:rFonts w:ascii="Times New Roman" w:hAnsi="Times New Roman" w:hint="default"/>
      </w:rPr>
    </w:lvl>
    <w:lvl w:ilvl="2" w:tplc="2FB2099C" w:tentative="1">
      <w:start w:val="1"/>
      <w:numFmt w:val="bullet"/>
      <w:lvlText w:val="•"/>
      <w:lvlJc w:val="left"/>
      <w:pPr>
        <w:tabs>
          <w:tab w:val="num" w:pos="2160"/>
        </w:tabs>
        <w:ind w:left="2160" w:hanging="360"/>
      </w:pPr>
      <w:rPr>
        <w:rFonts w:ascii="Times New Roman" w:hAnsi="Times New Roman" w:hint="default"/>
      </w:rPr>
    </w:lvl>
    <w:lvl w:ilvl="3" w:tplc="E59896F0" w:tentative="1">
      <w:start w:val="1"/>
      <w:numFmt w:val="bullet"/>
      <w:lvlText w:val="•"/>
      <w:lvlJc w:val="left"/>
      <w:pPr>
        <w:tabs>
          <w:tab w:val="num" w:pos="2880"/>
        </w:tabs>
        <w:ind w:left="2880" w:hanging="360"/>
      </w:pPr>
      <w:rPr>
        <w:rFonts w:ascii="Times New Roman" w:hAnsi="Times New Roman" w:hint="default"/>
      </w:rPr>
    </w:lvl>
    <w:lvl w:ilvl="4" w:tplc="0FA8ED4C" w:tentative="1">
      <w:start w:val="1"/>
      <w:numFmt w:val="bullet"/>
      <w:lvlText w:val="•"/>
      <w:lvlJc w:val="left"/>
      <w:pPr>
        <w:tabs>
          <w:tab w:val="num" w:pos="3600"/>
        </w:tabs>
        <w:ind w:left="3600" w:hanging="360"/>
      </w:pPr>
      <w:rPr>
        <w:rFonts w:ascii="Times New Roman" w:hAnsi="Times New Roman" w:hint="default"/>
      </w:rPr>
    </w:lvl>
    <w:lvl w:ilvl="5" w:tplc="243EB012" w:tentative="1">
      <w:start w:val="1"/>
      <w:numFmt w:val="bullet"/>
      <w:lvlText w:val="•"/>
      <w:lvlJc w:val="left"/>
      <w:pPr>
        <w:tabs>
          <w:tab w:val="num" w:pos="4320"/>
        </w:tabs>
        <w:ind w:left="4320" w:hanging="360"/>
      </w:pPr>
      <w:rPr>
        <w:rFonts w:ascii="Times New Roman" w:hAnsi="Times New Roman" w:hint="default"/>
      </w:rPr>
    </w:lvl>
    <w:lvl w:ilvl="6" w:tplc="187463DC" w:tentative="1">
      <w:start w:val="1"/>
      <w:numFmt w:val="bullet"/>
      <w:lvlText w:val="•"/>
      <w:lvlJc w:val="left"/>
      <w:pPr>
        <w:tabs>
          <w:tab w:val="num" w:pos="5040"/>
        </w:tabs>
        <w:ind w:left="5040" w:hanging="360"/>
      </w:pPr>
      <w:rPr>
        <w:rFonts w:ascii="Times New Roman" w:hAnsi="Times New Roman" w:hint="default"/>
      </w:rPr>
    </w:lvl>
    <w:lvl w:ilvl="7" w:tplc="8DDE2920" w:tentative="1">
      <w:start w:val="1"/>
      <w:numFmt w:val="bullet"/>
      <w:lvlText w:val="•"/>
      <w:lvlJc w:val="left"/>
      <w:pPr>
        <w:tabs>
          <w:tab w:val="num" w:pos="5760"/>
        </w:tabs>
        <w:ind w:left="5760" w:hanging="360"/>
      </w:pPr>
      <w:rPr>
        <w:rFonts w:ascii="Times New Roman" w:hAnsi="Times New Roman" w:hint="default"/>
      </w:rPr>
    </w:lvl>
    <w:lvl w:ilvl="8" w:tplc="32B236FA" w:tentative="1">
      <w:start w:val="1"/>
      <w:numFmt w:val="bullet"/>
      <w:lvlText w:val="•"/>
      <w:lvlJc w:val="left"/>
      <w:pPr>
        <w:tabs>
          <w:tab w:val="num" w:pos="6480"/>
        </w:tabs>
        <w:ind w:left="6480" w:hanging="360"/>
      </w:pPr>
      <w:rPr>
        <w:rFonts w:ascii="Times New Roman" w:hAnsi="Times New Roman"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lvlOverride w:ilvl="2"/>
    <w:lvlOverride w:ilvl="3"/>
    <w:lvlOverride w:ilvl="4"/>
    <w:lvlOverride w:ilvl="5"/>
    <w:lvlOverride w:ilvl="6"/>
    <w:lvlOverride w:ilvl="7"/>
    <w:lvlOverride w:ilvl="8"/>
  </w:num>
  <w:num w:numId="3">
    <w:abstractNumId w:val="1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8"/>
  </w:num>
  <w:num w:numId="8">
    <w:abstractNumId w:val="17"/>
  </w:num>
  <w:num w:numId="9">
    <w:abstractNumId w:val="2"/>
  </w:num>
  <w:num w:numId="10">
    <w:abstractNumId w:val="3"/>
  </w:num>
  <w:num w:numId="11">
    <w:abstractNumId w:val="5"/>
  </w:num>
  <w:num w:numId="12">
    <w:abstractNumId w:val="12"/>
  </w:num>
  <w:num w:numId="13">
    <w:abstractNumId w:val="9"/>
  </w:num>
  <w:num w:numId="14">
    <w:abstractNumId w:val="11"/>
  </w:num>
  <w:num w:numId="15">
    <w:abstractNumId w:val="7"/>
  </w:num>
  <w:num w:numId="16">
    <w:abstractNumId w:val="13"/>
  </w:num>
  <w:num w:numId="17">
    <w:abstractNumId w:val="16"/>
  </w:num>
  <w:num w:numId="18">
    <w:abstractNumId w:val="0"/>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36B00"/>
    <w:rsid w:val="000C2FAF"/>
    <w:rsid w:val="00107BC6"/>
    <w:rsid w:val="001520BB"/>
    <w:rsid w:val="00167B43"/>
    <w:rsid w:val="001A34C5"/>
    <w:rsid w:val="001D21BA"/>
    <w:rsid w:val="00206EDB"/>
    <w:rsid w:val="0026568D"/>
    <w:rsid w:val="002C613F"/>
    <w:rsid w:val="003445A1"/>
    <w:rsid w:val="0038005B"/>
    <w:rsid w:val="003E51EB"/>
    <w:rsid w:val="00506488"/>
    <w:rsid w:val="005A5FD9"/>
    <w:rsid w:val="00670BA7"/>
    <w:rsid w:val="00712070"/>
    <w:rsid w:val="007A3231"/>
    <w:rsid w:val="008006F6"/>
    <w:rsid w:val="008324FD"/>
    <w:rsid w:val="0086012B"/>
    <w:rsid w:val="00890A90"/>
    <w:rsid w:val="0090447E"/>
    <w:rsid w:val="00936B00"/>
    <w:rsid w:val="00A03F7F"/>
    <w:rsid w:val="00A333D5"/>
    <w:rsid w:val="00A9237E"/>
    <w:rsid w:val="00AD2F87"/>
    <w:rsid w:val="00C35FAD"/>
    <w:rsid w:val="00C4741F"/>
    <w:rsid w:val="00C67C56"/>
    <w:rsid w:val="00CB5E1C"/>
    <w:rsid w:val="00CE7BE2"/>
    <w:rsid w:val="00CF1AF1"/>
    <w:rsid w:val="00D1310B"/>
    <w:rsid w:val="00D3780E"/>
    <w:rsid w:val="00D714D3"/>
    <w:rsid w:val="00DC7A0D"/>
    <w:rsid w:val="00E76716"/>
    <w:rsid w:val="00EA1189"/>
    <w:rsid w:val="00F3059C"/>
    <w:rsid w:val="00F40D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488"/>
  </w:style>
  <w:style w:type="paragraph" w:styleId="1">
    <w:name w:val="heading 1"/>
    <w:basedOn w:val="a"/>
    <w:next w:val="a"/>
    <w:link w:val="10"/>
    <w:qFormat/>
    <w:rsid w:val="00206EDB"/>
    <w:pPr>
      <w:keepNext/>
      <w:keepLines/>
      <w:spacing w:before="480" w:after="0"/>
      <w:outlineLvl w:val="0"/>
    </w:pPr>
    <w:rPr>
      <w:rFonts w:ascii="Cambria" w:eastAsia="Calibri"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ЭЭГ - Сетка таблицы"/>
    <w:basedOn w:val="a1"/>
    <w:uiPriority w:val="59"/>
    <w:rsid w:val="00936B0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206EDB"/>
    <w:rPr>
      <w:rFonts w:ascii="Cambria" w:eastAsia="Calibri" w:hAnsi="Cambria" w:cs="Times New Roman"/>
      <w:b/>
      <w:bCs/>
      <w:color w:val="365F91"/>
      <w:sz w:val="28"/>
      <w:szCs w:val="28"/>
    </w:rPr>
  </w:style>
  <w:style w:type="paragraph" w:styleId="a4">
    <w:name w:val="List Paragraph"/>
    <w:aliases w:val="Абзац списка для документа,ТекстМой,ВКР!,Ссылка,Рис,List Paragraph1"/>
    <w:basedOn w:val="a"/>
    <w:link w:val="a5"/>
    <w:qFormat/>
    <w:rsid w:val="00206EDB"/>
    <w:pPr>
      <w:ind w:left="720"/>
      <w:contextualSpacing/>
    </w:pPr>
    <w:rPr>
      <w:rFonts w:ascii="Calibri" w:eastAsia="Calibri" w:hAnsi="Calibri" w:cs="Times New Roman"/>
    </w:rPr>
  </w:style>
  <w:style w:type="character" w:customStyle="1" w:styleId="a5">
    <w:name w:val="Абзац списка Знак"/>
    <w:aliases w:val="Абзац списка для документа Знак,ТекстМой Знак,ВКР! Знак,Ссылка Знак,Рис Знак,List Paragraph1 Знак"/>
    <w:link w:val="a4"/>
    <w:locked/>
    <w:rsid w:val="00206EDB"/>
    <w:rPr>
      <w:rFonts w:ascii="Calibri" w:eastAsia="Calibri" w:hAnsi="Calibri" w:cs="Times New Roman"/>
    </w:rPr>
  </w:style>
  <w:style w:type="paragraph" w:styleId="a6">
    <w:name w:val="Balloon Text"/>
    <w:basedOn w:val="a"/>
    <w:link w:val="a7"/>
    <w:uiPriority w:val="99"/>
    <w:semiHidden/>
    <w:unhideWhenUsed/>
    <w:rsid w:val="0038005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8005B"/>
    <w:rPr>
      <w:rFonts w:ascii="Tahoma" w:hAnsi="Tahoma" w:cs="Tahoma"/>
      <w:sz w:val="16"/>
      <w:szCs w:val="16"/>
    </w:rPr>
  </w:style>
  <w:style w:type="paragraph" w:customStyle="1" w:styleId="text">
    <w:name w:val="text"/>
    <w:basedOn w:val="a"/>
    <w:rsid w:val="00C67C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
    <w:name w:val="u"/>
    <w:basedOn w:val="a"/>
    <w:rsid w:val="00C67C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C67C56"/>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rsid w:val="00C67C56"/>
    <w:rPr>
      <w:rFonts w:ascii="Calibri" w:eastAsia="Times New Roman" w:hAnsi="Calibri" w:cs="Calibri"/>
      <w:szCs w:val="20"/>
      <w:lang w:eastAsia="ru-RU"/>
    </w:rPr>
  </w:style>
  <w:style w:type="paragraph" w:customStyle="1" w:styleId="Default">
    <w:name w:val="Default"/>
    <w:rsid w:val="00C67C5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footnote text"/>
    <w:aliases w:val="single space,footnote text,Текст сноски-FN,Footnote Text Char Знак Знак,Footnote Text Char Знак,Table_Footnote_last,Oaeno niinee-FN,Oaeno niinee Ciae,Footnote Text Char Знак Знак Знак Знак,Текст сноски Знак1 Знак,FOOTNOTES,FOOTNOT"/>
    <w:basedOn w:val="a"/>
    <w:link w:val="11"/>
    <w:semiHidden/>
    <w:rsid w:val="008324FD"/>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uiPriority w:val="99"/>
    <w:semiHidden/>
    <w:rsid w:val="008324FD"/>
    <w:rPr>
      <w:sz w:val="20"/>
      <w:szCs w:val="20"/>
    </w:rPr>
  </w:style>
  <w:style w:type="character" w:styleId="aa">
    <w:name w:val="footnote reference"/>
    <w:aliases w:val="Знак сноски-FN,Ciae niinee-FN,SUPERS,Знак сноски 1,текст сноски,анкета сноска"/>
    <w:basedOn w:val="a0"/>
    <w:semiHidden/>
    <w:rsid w:val="008324FD"/>
    <w:rPr>
      <w:vertAlign w:val="superscript"/>
    </w:rPr>
  </w:style>
  <w:style w:type="character" w:customStyle="1" w:styleId="11">
    <w:name w:val="Текст сноски Знак1"/>
    <w:aliases w:val="single space Знак,footnote text Знак,Текст сноски-FN Знак,Footnote Text Char Знак Знак Знак,Footnote Text Char Знак Знак1,Table_Footnote_last Знак,Oaeno niinee-FN Знак,Oaeno niinee Ciae Знак,Footnote Text Char Знак Знак Знак Знак Знак"/>
    <w:basedOn w:val="a0"/>
    <w:link w:val="a8"/>
    <w:semiHidden/>
    <w:rsid w:val="008324FD"/>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213998663">
      <w:bodyDiv w:val="1"/>
      <w:marLeft w:val="0"/>
      <w:marRight w:val="0"/>
      <w:marTop w:val="0"/>
      <w:marBottom w:val="0"/>
      <w:divBdr>
        <w:top w:val="none" w:sz="0" w:space="0" w:color="auto"/>
        <w:left w:val="none" w:sz="0" w:space="0" w:color="auto"/>
        <w:bottom w:val="none" w:sz="0" w:space="0" w:color="auto"/>
        <w:right w:val="none" w:sz="0" w:space="0" w:color="auto"/>
      </w:divBdr>
      <w:divsChild>
        <w:div w:id="2062122662">
          <w:marLeft w:val="547"/>
          <w:marRight w:val="0"/>
          <w:marTop w:val="0"/>
          <w:marBottom w:val="0"/>
          <w:divBdr>
            <w:top w:val="none" w:sz="0" w:space="0" w:color="auto"/>
            <w:left w:val="none" w:sz="0" w:space="0" w:color="auto"/>
            <w:bottom w:val="none" w:sz="0" w:space="0" w:color="auto"/>
            <w:right w:val="none" w:sz="0" w:space="0" w:color="auto"/>
          </w:divBdr>
        </w:div>
      </w:divsChild>
    </w:div>
    <w:div w:id="1219707730">
      <w:bodyDiv w:val="1"/>
      <w:marLeft w:val="0"/>
      <w:marRight w:val="0"/>
      <w:marTop w:val="0"/>
      <w:marBottom w:val="0"/>
      <w:divBdr>
        <w:top w:val="none" w:sz="0" w:space="0" w:color="auto"/>
        <w:left w:val="none" w:sz="0" w:space="0" w:color="auto"/>
        <w:bottom w:val="none" w:sz="0" w:space="0" w:color="auto"/>
        <w:right w:val="none" w:sz="0" w:space="0" w:color="auto"/>
      </w:divBdr>
      <w:divsChild>
        <w:div w:id="1085297008">
          <w:marLeft w:val="547"/>
          <w:marRight w:val="0"/>
          <w:marTop w:val="0"/>
          <w:marBottom w:val="0"/>
          <w:divBdr>
            <w:top w:val="none" w:sz="0" w:space="0" w:color="auto"/>
            <w:left w:val="none" w:sz="0" w:space="0" w:color="auto"/>
            <w:bottom w:val="none" w:sz="0" w:space="0" w:color="auto"/>
            <w:right w:val="none" w:sz="0" w:space="0" w:color="auto"/>
          </w:divBdr>
        </w:div>
      </w:divsChild>
    </w:div>
    <w:div w:id="1938058406">
      <w:bodyDiv w:val="1"/>
      <w:marLeft w:val="0"/>
      <w:marRight w:val="0"/>
      <w:marTop w:val="0"/>
      <w:marBottom w:val="0"/>
      <w:divBdr>
        <w:top w:val="none" w:sz="0" w:space="0" w:color="auto"/>
        <w:left w:val="none" w:sz="0" w:space="0" w:color="auto"/>
        <w:bottom w:val="none" w:sz="0" w:space="0" w:color="auto"/>
        <w:right w:val="none" w:sz="0" w:space="0" w:color="auto"/>
      </w:divBdr>
      <w:divsChild>
        <w:div w:id="1092970489">
          <w:marLeft w:val="547"/>
          <w:marRight w:val="0"/>
          <w:marTop w:val="0"/>
          <w:marBottom w:val="0"/>
          <w:divBdr>
            <w:top w:val="none" w:sz="0" w:space="0" w:color="auto"/>
            <w:left w:val="none" w:sz="0" w:space="0" w:color="auto"/>
            <w:bottom w:val="none" w:sz="0" w:space="0" w:color="auto"/>
            <w:right w:val="none" w:sz="0" w:space="0" w:color="auto"/>
          </w:divBdr>
        </w:div>
      </w:divsChild>
    </w:div>
    <w:div w:id="2002156707">
      <w:bodyDiv w:val="1"/>
      <w:marLeft w:val="0"/>
      <w:marRight w:val="0"/>
      <w:marTop w:val="0"/>
      <w:marBottom w:val="0"/>
      <w:divBdr>
        <w:top w:val="none" w:sz="0" w:space="0" w:color="auto"/>
        <w:left w:val="none" w:sz="0" w:space="0" w:color="auto"/>
        <w:bottom w:val="none" w:sz="0" w:space="0" w:color="auto"/>
        <w:right w:val="none" w:sz="0" w:space="0" w:color="auto"/>
      </w:divBdr>
      <w:divsChild>
        <w:div w:id="71986264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Layout" Target="diagrams/layou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Data" Target="diagrams/data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Colors" Target="diagrams/colors2.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QuickStyle" Target="diagrams/quickStyle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6585C94-C6CC-4085-B78A-C9F962DA36CB}" type="doc">
      <dgm:prSet loTypeId="urn:microsoft.com/office/officeart/2005/8/layout/hierarchy1" loCatId="hierarchy" qsTypeId="urn:microsoft.com/office/officeart/2005/8/quickstyle/simple3" qsCatId="simple" csTypeId="urn:microsoft.com/office/officeart/2005/8/colors/accent1_2" csCatId="accent1" phldr="1"/>
      <dgm:spPr/>
      <dgm:t>
        <a:bodyPr/>
        <a:lstStyle/>
        <a:p>
          <a:endParaRPr lang="ru-RU"/>
        </a:p>
      </dgm:t>
    </dgm:pt>
    <dgm:pt modelId="{FCF1786D-A245-49F5-9BD5-59852AA1B360}">
      <dgm:prSet phldrT="[Текст]"/>
      <dgm:spPr/>
      <dgm:t>
        <a:bodyPr/>
        <a:lstStyle/>
        <a:p>
          <a:r>
            <a:rPr lang="ru-RU"/>
            <a:t>Доходы бюджета муниципального района</a:t>
          </a:r>
        </a:p>
      </dgm:t>
    </dgm:pt>
    <dgm:pt modelId="{C6291170-096D-4038-A911-16F5E4F09826}" type="parTrans" cxnId="{2E7EF64C-2D7F-42DB-A554-4544FDB81A20}">
      <dgm:prSet/>
      <dgm:spPr/>
      <dgm:t>
        <a:bodyPr/>
        <a:lstStyle/>
        <a:p>
          <a:endParaRPr lang="ru-RU"/>
        </a:p>
      </dgm:t>
    </dgm:pt>
    <dgm:pt modelId="{45054DA8-14EE-4C6F-AFAE-4546CD8812A6}" type="sibTrans" cxnId="{2E7EF64C-2D7F-42DB-A554-4544FDB81A20}">
      <dgm:prSet/>
      <dgm:spPr/>
      <dgm:t>
        <a:bodyPr/>
        <a:lstStyle/>
        <a:p>
          <a:endParaRPr lang="ru-RU"/>
        </a:p>
      </dgm:t>
    </dgm:pt>
    <dgm:pt modelId="{039A91A0-F603-4488-A412-CF17D55DB6DA}">
      <dgm:prSet phldrT="[Текст]"/>
      <dgm:spPr/>
      <dgm:t>
        <a:bodyPr/>
        <a:lstStyle/>
        <a:p>
          <a:r>
            <a:rPr lang="ru-RU"/>
            <a:t>Собственные доходы</a:t>
          </a:r>
        </a:p>
      </dgm:t>
    </dgm:pt>
    <dgm:pt modelId="{D266FBF8-B5E0-49DB-9F99-CC921D8333C6}" type="parTrans" cxnId="{51DDF806-AE15-4332-AF48-12060AD8497D}">
      <dgm:prSet/>
      <dgm:spPr/>
      <dgm:t>
        <a:bodyPr/>
        <a:lstStyle/>
        <a:p>
          <a:endParaRPr lang="ru-RU"/>
        </a:p>
      </dgm:t>
    </dgm:pt>
    <dgm:pt modelId="{C53D6A60-0FA0-4B6E-A6C8-F1295BC539C7}" type="sibTrans" cxnId="{51DDF806-AE15-4332-AF48-12060AD8497D}">
      <dgm:prSet/>
      <dgm:spPr/>
      <dgm:t>
        <a:bodyPr/>
        <a:lstStyle/>
        <a:p>
          <a:endParaRPr lang="ru-RU"/>
        </a:p>
      </dgm:t>
    </dgm:pt>
    <dgm:pt modelId="{D3BCA812-8D48-452D-974E-DC7FEF51C0A7}">
      <dgm:prSet phldrT="[Текст]"/>
      <dgm:spPr/>
      <dgm:t>
        <a:bodyPr/>
        <a:lstStyle/>
        <a:p>
          <a:r>
            <a:rPr lang="ru-RU"/>
            <a:t>Налоговые доходы</a:t>
          </a:r>
        </a:p>
      </dgm:t>
    </dgm:pt>
    <dgm:pt modelId="{B60BC25C-3FA7-425C-AD1E-B05C93C20D90}" type="parTrans" cxnId="{48984B72-03CC-4AF8-96C9-A52710467D43}">
      <dgm:prSet/>
      <dgm:spPr/>
      <dgm:t>
        <a:bodyPr/>
        <a:lstStyle/>
        <a:p>
          <a:endParaRPr lang="ru-RU"/>
        </a:p>
      </dgm:t>
    </dgm:pt>
    <dgm:pt modelId="{9C173F92-446E-471E-8630-C2AB7B1F3D6F}" type="sibTrans" cxnId="{48984B72-03CC-4AF8-96C9-A52710467D43}">
      <dgm:prSet/>
      <dgm:spPr/>
      <dgm:t>
        <a:bodyPr/>
        <a:lstStyle/>
        <a:p>
          <a:endParaRPr lang="ru-RU"/>
        </a:p>
      </dgm:t>
    </dgm:pt>
    <dgm:pt modelId="{5A74284B-DAE0-4EB6-BCA5-415A29DB3E4A}">
      <dgm:prSet phldrT="[Текст]"/>
      <dgm:spPr/>
      <dgm:t>
        <a:bodyPr/>
        <a:lstStyle/>
        <a:p>
          <a:r>
            <a:rPr lang="ru-RU"/>
            <a:t>Неналоговые доходы</a:t>
          </a:r>
        </a:p>
      </dgm:t>
    </dgm:pt>
    <dgm:pt modelId="{CD8AC94A-87A5-4B2F-B1A0-102244F5FA8F}" type="parTrans" cxnId="{695D53E3-2BE8-46C5-B531-CB3252C3932B}">
      <dgm:prSet/>
      <dgm:spPr/>
      <dgm:t>
        <a:bodyPr/>
        <a:lstStyle/>
        <a:p>
          <a:endParaRPr lang="ru-RU"/>
        </a:p>
      </dgm:t>
    </dgm:pt>
    <dgm:pt modelId="{0D8E2FD9-5C9E-4D61-987C-EE9D7898375F}" type="sibTrans" cxnId="{695D53E3-2BE8-46C5-B531-CB3252C3932B}">
      <dgm:prSet/>
      <dgm:spPr/>
      <dgm:t>
        <a:bodyPr/>
        <a:lstStyle/>
        <a:p>
          <a:endParaRPr lang="ru-RU"/>
        </a:p>
      </dgm:t>
    </dgm:pt>
    <dgm:pt modelId="{D2BF4EB0-177C-40B1-BE14-8F0A75F6892B}">
      <dgm:prSet phldrT="[Текст]"/>
      <dgm:spPr/>
      <dgm:t>
        <a:bodyPr/>
        <a:lstStyle/>
        <a:p>
          <a:r>
            <a:rPr lang="ru-RU"/>
            <a:t>Безвозмездные поступления</a:t>
          </a:r>
        </a:p>
      </dgm:t>
    </dgm:pt>
    <dgm:pt modelId="{A591FAA4-6CED-4C66-B61C-3D66CBA470FC}" type="parTrans" cxnId="{E2650D1F-C694-4313-95D1-7B5F76D004FB}">
      <dgm:prSet/>
      <dgm:spPr/>
      <dgm:t>
        <a:bodyPr/>
        <a:lstStyle/>
        <a:p>
          <a:endParaRPr lang="ru-RU"/>
        </a:p>
      </dgm:t>
    </dgm:pt>
    <dgm:pt modelId="{8B43363F-E35B-4D25-B5A3-89AD7A61B9F2}" type="sibTrans" cxnId="{E2650D1F-C694-4313-95D1-7B5F76D004FB}">
      <dgm:prSet/>
      <dgm:spPr/>
      <dgm:t>
        <a:bodyPr/>
        <a:lstStyle/>
        <a:p>
          <a:endParaRPr lang="ru-RU"/>
        </a:p>
      </dgm:t>
    </dgm:pt>
    <dgm:pt modelId="{1FC9E455-3DCF-4B67-8BF8-670AEFC2D2A3}">
      <dgm:prSet/>
      <dgm:spPr/>
      <dgm:t>
        <a:bodyPr/>
        <a:lstStyle/>
        <a:p>
          <a:r>
            <a:rPr lang="ru-RU"/>
            <a:t>Дотации</a:t>
          </a:r>
        </a:p>
        <a:p>
          <a:r>
            <a:rPr lang="ru-RU"/>
            <a:t>Субсидии</a:t>
          </a:r>
        </a:p>
        <a:p>
          <a:r>
            <a:rPr lang="ru-RU"/>
            <a:t>Субвенции</a:t>
          </a:r>
        </a:p>
        <a:p>
          <a:r>
            <a:rPr lang="ru-RU"/>
            <a:t>Иные МБТ</a:t>
          </a:r>
        </a:p>
      </dgm:t>
    </dgm:pt>
    <dgm:pt modelId="{665AF36B-1F4B-4A38-A231-3AFD326CEF8D}" type="parTrans" cxnId="{B2F17289-F218-4789-A458-2762E7711468}">
      <dgm:prSet/>
      <dgm:spPr/>
    </dgm:pt>
    <dgm:pt modelId="{A8A8C8FB-A1CF-4EF5-A504-EE6A95CF356C}" type="sibTrans" cxnId="{B2F17289-F218-4789-A458-2762E7711468}">
      <dgm:prSet/>
      <dgm:spPr/>
    </dgm:pt>
    <dgm:pt modelId="{81667FF3-8CFD-4D63-A3D6-6D88C81BE9CC}" type="pres">
      <dgm:prSet presAssocID="{E6585C94-C6CC-4085-B78A-C9F962DA36CB}" presName="hierChild1" presStyleCnt="0">
        <dgm:presLayoutVars>
          <dgm:chPref val="1"/>
          <dgm:dir/>
          <dgm:animOne val="branch"/>
          <dgm:animLvl val="lvl"/>
          <dgm:resizeHandles/>
        </dgm:presLayoutVars>
      </dgm:prSet>
      <dgm:spPr/>
      <dgm:t>
        <a:bodyPr/>
        <a:lstStyle/>
        <a:p>
          <a:endParaRPr lang="ru-RU"/>
        </a:p>
      </dgm:t>
    </dgm:pt>
    <dgm:pt modelId="{3BC09F24-5EFC-4B2A-A090-A4C4184E4326}" type="pres">
      <dgm:prSet presAssocID="{FCF1786D-A245-49F5-9BD5-59852AA1B360}" presName="hierRoot1" presStyleCnt="0"/>
      <dgm:spPr/>
    </dgm:pt>
    <dgm:pt modelId="{969A13D8-152D-4C0F-962E-884751ABD3E0}" type="pres">
      <dgm:prSet presAssocID="{FCF1786D-A245-49F5-9BD5-59852AA1B360}" presName="composite" presStyleCnt="0"/>
      <dgm:spPr/>
    </dgm:pt>
    <dgm:pt modelId="{D84B6C0B-FC76-49B1-A580-AAFB8A62B2F7}" type="pres">
      <dgm:prSet presAssocID="{FCF1786D-A245-49F5-9BD5-59852AA1B360}" presName="background" presStyleLbl="node0" presStyleIdx="0" presStyleCnt="1"/>
      <dgm:spPr/>
    </dgm:pt>
    <dgm:pt modelId="{B319E646-A273-46B8-AC29-281CAF0F7568}" type="pres">
      <dgm:prSet presAssocID="{FCF1786D-A245-49F5-9BD5-59852AA1B360}" presName="text" presStyleLbl="fgAcc0" presStyleIdx="0" presStyleCnt="1">
        <dgm:presLayoutVars>
          <dgm:chPref val="3"/>
        </dgm:presLayoutVars>
      </dgm:prSet>
      <dgm:spPr/>
      <dgm:t>
        <a:bodyPr/>
        <a:lstStyle/>
        <a:p>
          <a:endParaRPr lang="ru-RU"/>
        </a:p>
      </dgm:t>
    </dgm:pt>
    <dgm:pt modelId="{C06CC984-5FDA-4EC6-807A-385E96D1041D}" type="pres">
      <dgm:prSet presAssocID="{FCF1786D-A245-49F5-9BD5-59852AA1B360}" presName="hierChild2" presStyleCnt="0"/>
      <dgm:spPr/>
    </dgm:pt>
    <dgm:pt modelId="{F445F963-AA0F-43FB-96D8-33A6A299E12D}" type="pres">
      <dgm:prSet presAssocID="{D266FBF8-B5E0-49DB-9F99-CC921D8333C6}" presName="Name10" presStyleLbl="parChTrans1D2" presStyleIdx="0" presStyleCnt="2"/>
      <dgm:spPr/>
      <dgm:t>
        <a:bodyPr/>
        <a:lstStyle/>
        <a:p>
          <a:endParaRPr lang="ru-RU"/>
        </a:p>
      </dgm:t>
    </dgm:pt>
    <dgm:pt modelId="{1ACE94FD-A699-483F-9D12-B9A3B42396BF}" type="pres">
      <dgm:prSet presAssocID="{039A91A0-F603-4488-A412-CF17D55DB6DA}" presName="hierRoot2" presStyleCnt="0"/>
      <dgm:spPr/>
    </dgm:pt>
    <dgm:pt modelId="{3D1B54A8-5F30-4DA7-B183-8D7D808F6F01}" type="pres">
      <dgm:prSet presAssocID="{039A91A0-F603-4488-A412-CF17D55DB6DA}" presName="composite2" presStyleCnt="0"/>
      <dgm:spPr/>
    </dgm:pt>
    <dgm:pt modelId="{44FDFF6C-DC51-44D9-ABB7-8A72224EBF03}" type="pres">
      <dgm:prSet presAssocID="{039A91A0-F603-4488-A412-CF17D55DB6DA}" presName="background2" presStyleLbl="node2" presStyleIdx="0" presStyleCnt="2"/>
      <dgm:spPr/>
    </dgm:pt>
    <dgm:pt modelId="{52C58171-D9C9-4F34-A23A-767F7D31C793}" type="pres">
      <dgm:prSet presAssocID="{039A91A0-F603-4488-A412-CF17D55DB6DA}" presName="text2" presStyleLbl="fgAcc2" presStyleIdx="0" presStyleCnt="2">
        <dgm:presLayoutVars>
          <dgm:chPref val="3"/>
        </dgm:presLayoutVars>
      </dgm:prSet>
      <dgm:spPr/>
      <dgm:t>
        <a:bodyPr/>
        <a:lstStyle/>
        <a:p>
          <a:endParaRPr lang="ru-RU"/>
        </a:p>
      </dgm:t>
    </dgm:pt>
    <dgm:pt modelId="{A22F7DDE-B304-4C3A-AEA4-B3795CB24881}" type="pres">
      <dgm:prSet presAssocID="{039A91A0-F603-4488-A412-CF17D55DB6DA}" presName="hierChild3" presStyleCnt="0"/>
      <dgm:spPr/>
    </dgm:pt>
    <dgm:pt modelId="{F9B432E7-02F5-43DE-8556-111BF0D5A811}" type="pres">
      <dgm:prSet presAssocID="{B60BC25C-3FA7-425C-AD1E-B05C93C20D90}" presName="Name17" presStyleLbl="parChTrans1D3" presStyleIdx="0" presStyleCnt="3"/>
      <dgm:spPr/>
      <dgm:t>
        <a:bodyPr/>
        <a:lstStyle/>
        <a:p>
          <a:endParaRPr lang="ru-RU"/>
        </a:p>
      </dgm:t>
    </dgm:pt>
    <dgm:pt modelId="{09F89772-17D4-4892-94A9-F315086F8F3E}" type="pres">
      <dgm:prSet presAssocID="{D3BCA812-8D48-452D-974E-DC7FEF51C0A7}" presName="hierRoot3" presStyleCnt="0"/>
      <dgm:spPr/>
    </dgm:pt>
    <dgm:pt modelId="{22080604-B670-436B-BE4C-65A083CBB07A}" type="pres">
      <dgm:prSet presAssocID="{D3BCA812-8D48-452D-974E-DC7FEF51C0A7}" presName="composite3" presStyleCnt="0"/>
      <dgm:spPr/>
    </dgm:pt>
    <dgm:pt modelId="{745749DB-1F86-4590-85F9-EDBC9AA76D88}" type="pres">
      <dgm:prSet presAssocID="{D3BCA812-8D48-452D-974E-DC7FEF51C0A7}" presName="background3" presStyleLbl="node3" presStyleIdx="0" presStyleCnt="3"/>
      <dgm:spPr/>
    </dgm:pt>
    <dgm:pt modelId="{A541D482-F76C-4D12-9E63-4141EE872FCB}" type="pres">
      <dgm:prSet presAssocID="{D3BCA812-8D48-452D-974E-DC7FEF51C0A7}" presName="text3" presStyleLbl="fgAcc3" presStyleIdx="0" presStyleCnt="3">
        <dgm:presLayoutVars>
          <dgm:chPref val="3"/>
        </dgm:presLayoutVars>
      </dgm:prSet>
      <dgm:spPr/>
      <dgm:t>
        <a:bodyPr/>
        <a:lstStyle/>
        <a:p>
          <a:endParaRPr lang="ru-RU"/>
        </a:p>
      </dgm:t>
    </dgm:pt>
    <dgm:pt modelId="{B33C8C4D-FFA5-429A-BB50-4C3731067B2A}" type="pres">
      <dgm:prSet presAssocID="{D3BCA812-8D48-452D-974E-DC7FEF51C0A7}" presName="hierChild4" presStyleCnt="0"/>
      <dgm:spPr/>
    </dgm:pt>
    <dgm:pt modelId="{593E9176-7BF2-4924-A1DF-D5F6B341CC96}" type="pres">
      <dgm:prSet presAssocID="{CD8AC94A-87A5-4B2F-B1A0-102244F5FA8F}" presName="Name17" presStyleLbl="parChTrans1D3" presStyleIdx="1" presStyleCnt="3"/>
      <dgm:spPr/>
      <dgm:t>
        <a:bodyPr/>
        <a:lstStyle/>
        <a:p>
          <a:endParaRPr lang="ru-RU"/>
        </a:p>
      </dgm:t>
    </dgm:pt>
    <dgm:pt modelId="{61CAD825-E630-4052-B964-218B8664C917}" type="pres">
      <dgm:prSet presAssocID="{5A74284B-DAE0-4EB6-BCA5-415A29DB3E4A}" presName="hierRoot3" presStyleCnt="0"/>
      <dgm:spPr/>
    </dgm:pt>
    <dgm:pt modelId="{B0EF5AEB-8504-4E5F-9481-DAC0FCE128CF}" type="pres">
      <dgm:prSet presAssocID="{5A74284B-DAE0-4EB6-BCA5-415A29DB3E4A}" presName="composite3" presStyleCnt="0"/>
      <dgm:spPr/>
    </dgm:pt>
    <dgm:pt modelId="{11BAB7E6-B230-4201-932A-E20E64AD6C10}" type="pres">
      <dgm:prSet presAssocID="{5A74284B-DAE0-4EB6-BCA5-415A29DB3E4A}" presName="background3" presStyleLbl="node3" presStyleIdx="1" presStyleCnt="3"/>
      <dgm:spPr/>
    </dgm:pt>
    <dgm:pt modelId="{CABAC152-B6B0-4169-A773-4659E4FABB3A}" type="pres">
      <dgm:prSet presAssocID="{5A74284B-DAE0-4EB6-BCA5-415A29DB3E4A}" presName="text3" presStyleLbl="fgAcc3" presStyleIdx="1" presStyleCnt="3">
        <dgm:presLayoutVars>
          <dgm:chPref val="3"/>
        </dgm:presLayoutVars>
      </dgm:prSet>
      <dgm:spPr/>
      <dgm:t>
        <a:bodyPr/>
        <a:lstStyle/>
        <a:p>
          <a:endParaRPr lang="ru-RU"/>
        </a:p>
      </dgm:t>
    </dgm:pt>
    <dgm:pt modelId="{E88B669B-DEE5-4E98-99DE-12099EB0F9BF}" type="pres">
      <dgm:prSet presAssocID="{5A74284B-DAE0-4EB6-BCA5-415A29DB3E4A}" presName="hierChild4" presStyleCnt="0"/>
      <dgm:spPr/>
    </dgm:pt>
    <dgm:pt modelId="{BB1A3033-09AE-440B-995C-1D66A073A603}" type="pres">
      <dgm:prSet presAssocID="{A591FAA4-6CED-4C66-B61C-3D66CBA470FC}" presName="Name10" presStyleLbl="parChTrans1D2" presStyleIdx="1" presStyleCnt="2"/>
      <dgm:spPr/>
      <dgm:t>
        <a:bodyPr/>
        <a:lstStyle/>
        <a:p>
          <a:endParaRPr lang="ru-RU"/>
        </a:p>
      </dgm:t>
    </dgm:pt>
    <dgm:pt modelId="{74A4CB8C-9DB3-453B-AFB6-2EB34C663B6F}" type="pres">
      <dgm:prSet presAssocID="{D2BF4EB0-177C-40B1-BE14-8F0A75F6892B}" presName="hierRoot2" presStyleCnt="0"/>
      <dgm:spPr/>
    </dgm:pt>
    <dgm:pt modelId="{B6CA9F4B-5904-49D8-A565-F5E810800411}" type="pres">
      <dgm:prSet presAssocID="{D2BF4EB0-177C-40B1-BE14-8F0A75F6892B}" presName="composite2" presStyleCnt="0"/>
      <dgm:spPr/>
    </dgm:pt>
    <dgm:pt modelId="{78A90980-DC6F-4631-825F-F9AAF2A744CC}" type="pres">
      <dgm:prSet presAssocID="{D2BF4EB0-177C-40B1-BE14-8F0A75F6892B}" presName="background2" presStyleLbl="node2" presStyleIdx="1" presStyleCnt="2"/>
      <dgm:spPr/>
    </dgm:pt>
    <dgm:pt modelId="{3C130B02-DB79-4ABD-827B-15E45BDB4528}" type="pres">
      <dgm:prSet presAssocID="{D2BF4EB0-177C-40B1-BE14-8F0A75F6892B}" presName="text2" presStyleLbl="fgAcc2" presStyleIdx="1" presStyleCnt="2">
        <dgm:presLayoutVars>
          <dgm:chPref val="3"/>
        </dgm:presLayoutVars>
      </dgm:prSet>
      <dgm:spPr/>
      <dgm:t>
        <a:bodyPr/>
        <a:lstStyle/>
        <a:p>
          <a:endParaRPr lang="ru-RU"/>
        </a:p>
      </dgm:t>
    </dgm:pt>
    <dgm:pt modelId="{52E86F6F-40F5-4053-97E9-6617BA0C5EA0}" type="pres">
      <dgm:prSet presAssocID="{D2BF4EB0-177C-40B1-BE14-8F0A75F6892B}" presName="hierChild3" presStyleCnt="0"/>
      <dgm:spPr/>
    </dgm:pt>
    <dgm:pt modelId="{064F85F3-7A84-45D2-BB4F-5776CB14F2F0}" type="pres">
      <dgm:prSet presAssocID="{665AF36B-1F4B-4A38-A231-3AFD326CEF8D}" presName="Name17" presStyleLbl="parChTrans1D3" presStyleIdx="2" presStyleCnt="3"/>
      <dgm:spPr/>
    </dgm:pt>
    <dgm:pt modelId="{35B06736-F04F-4933-A687-499AA857F770}" type="pres">
      <dgm:prSet presAssocID="{1FC9E455-3DCF-4B67-8BF8-670AEFC2D2A3}" presName="hierRoot3" presStyleCnt="0"/>
      <dgm:spPr/>
    </dgm:pt>
    <dgm:pt modelId="{4BB47B4B-266E-49C5-93F7-2A3433AC2B8F}" type="pres">
      <dgm:prSet presAssocID="{1FC9E455-3DCF-4B67-8BF8-670AEFC2D2A3}" presName="composite3" presStyleCnt="0"/>
      <dgm:spPr/>
    </dgm:pt>
    <dgm:pt modelId="{CFCCDD56-932E-4FC4-95ED-FC6EB4CB327A}" type="pres">
      <dgm:prSet presAssocID="{1FC9E455-3DCF-4B67-8BF8-670AEFC2D2A3}" presName="background3" presStyleLbl="node3" presStyleIdx="2" presStyleCnt="3"/>
      <dgm:spPr/>
    </dgm:pt>
    <dgm:pt modelId="{E54F0C0C-E855-438F-AD6B-91C8CD5C7A1B}" type="pres">
      <dgm:prSet presAssocID="{1FC9E455-3DCF-4B67-8BF8-670AEFC2D2A3}" presName="text3" presStyleLbl="fgAcc3" presStyleIdx="2" presStyleCnt="3">
        <dgm:presLayoutVars>
          <dgm:chPref val="3"/>
        </dgm:presLayoutVars>
      </dgm:prSet>
      <dgm:spPr/>
      <dgm:t>
        <a:bodyPr/>
        <a:lstStyle/>
        <a:p>
          <a:endParaRPr lang="ru-RU"/>
        </a:p>
      </dgm:t>
    </dgm:pt>
    <dgm:pt modelId="{54555733-C852-44B0-99A5-F40E46F4EFD3}" type="pres">
      <dgm:prSet presAssocID="{1FC9E455-3DCF-4B67-8BF8-670AEFC2D2A3}" presName="hierChild4" presStyleCnt="0"/>
      <dgm:spPr/>
    </dgm:pt>
  </dgm:ptLst>
  <dgm:cxnLst>
    <dgm:cxn modelId="{0D7DAB6F-411D-4662-8A1E-C034501DDE15}" type="presOf" srcId="{D2BF4EB0-177C-40B1-BE14-8F0A75F6892B}" destId="{3C130B02-DB79-4ABD-827B-15E45BDB4528}" srcOrd="0" destOrd="0" presId="urn:microsoft.com/office/officeart/2005/8/layout/hierarchy1"/>
    <dgm:cxn modelId="{F9AFC245-6529-40A0-A372-AFC0E1E345C1}" type="presOf" srcId="{665AF36B-1F4B-4A38-A231-3AFD326CEF8D}" destId="{064F85F3-7A84-45D2-BB4F-5776CB14F2F0}" srcOrd="0" destOrd="0" presId="urn:microsoft.com/office/officeart/2005/8/layout/hierarchy1"/>
    <dgm:cxn modelId="{2E7EF64C-2D7F-42DB-A554-4544FDB81A20}" srcId="{E6585C94-C6CC-4085-B78A-C9F962DA36CB}" destId="{FCF1786D-A245-49F5-9BD5-59852AA1B360}" srcOrd="0" destOrd="0" parTransId="{C6291170-096D-4038-A911-16F5E4F09826}" sibTransId="{45054DA8-14EE-4C6F-AFAE-4546CD8812A6}"/>
    <dgm:cxn modelId="{FB953EB8-6485-4F7C-9922-F77F7B60D51A}" type="presOf" srcId="{A591FAA4-6CED-4C66-B61C-3D66CBA470FC}" destId="{BB1A3033-09AE-440B-995C-1D66A073A603}" srcOrd="0" destOrd="0" presId="urn:microsoft.com/office/officeart/2005/8/layout/hierarchy1"/>
    <dgm:cxn modelId="{B321F4DB-F98D-46B5-8366-9BA4235A653F}" type="presOf" srcId="{D3BCA812-8D48-452D-974E-DC7FEF51C0A7}" destId="{A541D482-F76C-4D12-9E63-4141EE872FCB}" srcOrd="0" destOrd="0" presId="urn:microsoft.com/office/officeart/2005/8/layout/hierarchy1"/>
    <dgm:cxn modelId="{6C3A9137-E5B6-4E84-B9C9-F90D421181C1}" type="presOf" srcId="{B60BC25C-3FA7-425C-AD1E-B05C93C20D90}" destId="{F9B432E7-02F5-43DE-8556-111BF0D5A811}" srcOrd="0" destOrd="0" presId="urn:microsoft.com/office/officeart/2005/8/layout/hierarchy1"/>
    <dgm:cxn modelId="{FE5E342F-8E0A-4865-9746-5CE08A7013C8}" type="presOf" srcId="{FCF1786D-A245-49F5-9BD5-59852AA1B360}" destId="{B319E646-A273-46B8-AC29-281CAF0F7568}" srcOrd="0" destOrd="0" presId="urn:microsoft.com/office/officeart/2005/8/layout/hierarchy1"/>
    <dgm:cxn modelId="{B2F17289-F218-4789-A458-2762E7711468}" srcId="{D2BF4EB0-177C-40B1-BE14-8F0A75F6892B}" destId="{1FC9E455-3DCF-4B67-8BF8-670AEFC2D2A3}" srcOrd="0" destOrd="0" parTransId="{665AF36B-1F4B-4A38-A231-3AFD326CEF8D}" sibTransId="{A8A8C8FB-A1CF-4EF5-A504-EE6A95CF356C}"/>
    <dgm:cxn modelId="{51DDF806-AE15-4332-AF48-12060AD8497D}" srcId="{FCF1786D-A245-49F5-9BD5-59852AA1B360}" destId="{039A91A0-F603-4488-A412-CF17D55DB6DA}" srcOrd="0" destOrd="0" parTransId="{D266FBF8-B5E0-49DB-9F99-CC921D8333C6}" sibTransId="{C53D6A60-0FA0-4B6E-A6C8-F1295BC539C7}"/>
    <dgm:cxn modelId="{48984B72-03CC-4AF8-96C9-A52710467D43}" srcId="{039A91A0-F603-4488-A412-CF17D55DB6DA}" destId="{D3BCA812-8D48-452D-974E-DC7FEF51C0A7}" srcOrd="0" destOrd="0" parTransId="{B60BC25C-3FA7-425C-AD1E-B05C93C20D90}" sibTransId="{9C173F92-446E-471E-8630-C2AB7B1F3D6F}"/>
    <dgm:cxn modelId="{77EDF1D2-1A81-415A-BBAB-40D499FC28E6}" type="presOf" srcId="{CD8AC94A-87A5-4B2F-B1A0-102244F5FA8F}" destId="{593E9176-7BF2-4924-A1DF-D5F6B341CC96}" srcOrd="0" destOrd="0" presId="urn:microsoft.com/office/officeart/2005/8/layout/hierarchy1"/>
    <dgm:cxn modelId="{76C2D19C-1110-4FA3-84AD-7EECEB4A5425}" type="presOf" srcId="{D266FBF8-B5E0-49DB-9F99-CC921D8333C6}" destId="{F445F963-AA0F-43FB-96D8-33A6A299E12D}" srcOrd="0" destOrd="0" presId="urn:microsoft.com/office/officeart/2005/8/layout/hierarchy1"/>
    <dgm:cxn modelId="{E2650D1F-C694-4313-95D1-7B5F76D004FB}" srcId="{FCF1786D-A245-49F5-9BD5-59852AA1B360}" destId="{D2BF4EB0-177C-40B1-BE14-8F0A75F6892B}" srcOrd="1" destOrd="0" parTransId="{A591FAA4-6CED-4C66-B61C-3D66CBA470FC}" sibTransId="{8B43363F-E35B-4D25-B5A3-89AD7A61B9F2}"/>
    <dgm:cxn modelId="{695D53E3-2BE8-46C5-B531-CB3252C3932B}" srcId="{039A91A0-F603-4488-A412-CF17D55DB6DA}" destId="{5A74284B-DAE0-4EB6-BCA5-415A29DB3E4A}" srcOrd="1" destOrd="0" parTransId="{CD8AC94A-87A5-4B2F-B1A0-102244F5FA8F}" sibTransId="{0D8E2FD9-5C9E-4D61-987C-EE9D7898375F}"/>
    <dgm:cxn modelId="{3055712F-B064-4963-A703-6EDACDC051F8}" type="presOf" srcId="{E6585C94-C6CC-4085-B78A-C9F962DA36CB}" destId="{81667FF3-8CFD-4D63-A3D6-6D88C81BE9CC}" srcOrd="0" destOrd="0" presId="urn:microsoft.com/office/officeart/2005/8/layout/hierarchy1"/>
    <dgm:cxn modelId="{AB880FC7-F71B-4C53-961B-55C0D6BEE4AF}" type="presOf" srcId="{039A91A0-F603-4488-A412-CF17D55DB6DA}" destId="{52C58171-D9C9-4F34-A23A-767F7D31C793}" srcOrd="0" destOrd="0" presId="urn:microsoft.com/office/officeart/2005/8/layout/hierarchy1"/>
    <dgm:cxn modelId="{C9E13F36-6063-4E81-9C96-1FB30E33D70C}" type="presOf" srcId="{5A74284B-DAE0-4EB6-BCA5-415A29DB3E4A}" destId="{CABAC152-B6B0-4169-A773-4659E4FABB3A}" srcOrd="0" destOrd="0" presId="urn:microsoft.com/office/officeart/2005/8/layout/hierarchy1"/>
    <dgm:cxn modelId="{1E2B5C56-08EF-4878-9E9F-08225D894440}" type="presOf" srcId="{1FC9E455-3DCF-4B67-8BF8-670AEFC2D2A3}" destId="{E54F0C0C-E855-438F-AD6B-91C8CD5C7A1B}" srcOrd="0" destOrd="0" presId="urn:microsoft.com/office/officeart/2005/8/layout/hierarchy1"/>
    <dgm:cxn modelId="{62DC6ABC-9E4A-4554-9881-7D0B4A8F6E84}" type="presParOf" srcId="{81667FF3-8CFD-4D63-A3D6-6D88C81BE9CC}" destId="{3BC09F24-5EFC-4B2A-A090-A4C4184E4326}" srcOrd="0" destOrd="0" presId="urn:microsoft.com/office/officeart/2005/8/layout/hierarchy1"/>
    <dgm:cxn modelId="{67D06BB1-743D-4D57-B345-FCE9B5B6E88A}" type="presParOf" srcId="{3BC09F24-5EFC-4B2A-A090-A4C4184E4326}" destId="{969A13D8-152D-4C0F-962E-884751ABD3E0}" srcOrd="0" destOrd="0" presId="urn:microsoft.com/office/officeart/2005/8/layout/hierarchy1"/>
    <dgm:cxn modelId="{891ADE98-9896-4B58-9E2E-4F54B4E48185}" type="presParOf" srcId="{969A13D8-152D-4C0F-962E-884751ABD3E0}" destId="{D84B6C0B-FC76-49B1-A580-AAFB8A62B2F7}" srcOrd="0" destOrd="0" presId="urn:microsoft.com/office/officeart/2005/8/layout/hierarchy1"/>
    <dgm:cxn modelId="{D3176EE1-D237-4CD6-80D6-575982443486}" type="presParOf" srcId="{969A13D8-152D-4C0F-962E-884751ABD3E0}" destId="{B319E646-A273-46B8-AC29-281CAF0F7568}" srcOrd="1" destOrd="0" presId="urn:microsoft.com/office/officeart/2005/8/layout/hierarchy1"/>
    <dgm:cxn modelId="{FE9DCF93-5FBC-4387-BF2E-22321D2D0659}" type="presParOf" srcId="{3BC09F24-5EFC-4B2A-A090-A4C4184E4326}" destId="{C06CC984-5FDA-4EC6-807A-385E96D1041D}" srcOrd="1" destOrd="0" presId="urn:microsoft.com/office/officeart/2005/8/layout/hierarchy1"/>
    <dgm:cxn modelId="{28DB5488-7246-4E9E-A57B-A610924EA387}" type="presParOf" srcId="{C06CC984-5FDA-4EC6-807A-385E96D1041D}" destId="{F445F963-AA0F-43FB-96D8-33A6A299E12D}" srcOrd="0" destOrd="0" presId="urn:microsoft.com/office/officeart/2005/8/layout/hierarchy1"/>
    <dgm:cxn modelId="{AE12619A-73CE-48FB-9FAE-C0B948487A3A}" type="presParOf" srcId="{C06CC984-5FDA-4EC6-807A-385E96D1041D}" destId="{1ACE94FD-A699-483F-9D12-B9A3B42396BF}" srcOrd="1" destOrd="0" presId="urn:microsoft.com/office/officeart/2005/8/layout/hierarchy1"/>
    <dgm:cxn modelId="{00CE7168-3C3B-4925-A9B6-0B28B0B45C4C}" type="presParOf" srcId="{1ACE94FD-A699-483F-9D12-B9A3B42396BF}" destId="{3D1B54A8-5F30-4DA7-B183-8D7D808F6F01}" srcOrd="0" destOrd="0" presId="urn:microsoft.com/office/officeart/2005/8/layout/hierarchy1"/>
    <dgm:cxn modelId="{AFDDB5A8-DDED-4C49-B30C-1B430B967880}" type="presParOf" srcId="{3D1B54A8-5F30-4DA7-B183-8D7D808F6F01}" destId="{44FDFF6C-DC51-44D9-ABB7-8A72224EBF03}" srcOrd="0" destOrd="0" presId="urn:microsoft.com/office/officeart/2005/8/layout/hierarchy1"/>
    <dgm:cxn modelId="{92BED14A-4912-4C98-8B45-640704169E6A}" type="presParOf" srcId="{3D1B54A8-5F30-4DA7-B183-8D7D808F6F01}" destId="{52C58171-D9C9-4F34-A23A-767F7D31C793}" srcOrd="1" destOrd="0" presId="urn:microsoft.com/office/officeart/2005/8/layout/hierarchy1"/>
    <dgm:cxn modelId="{B739C83B-0A39-4743-B987-8EFBF4CD4545}" type="presParOf" srcId="{1ACE94FD-A699-483F-9D12-B9A3B42396BF}" destId="{A22F7DDE-B304-4C3A-AEA4-B3795CB24881}" srcOrd="1" destOrd="0" presId="urn:microsoft.com/office/officeart/2005/8/layout/hierarchy1"/>
    <dgm:cxn modelId="{60874114-B2B7-40F6-BFFF-5ED3C0B4BA84}" type="presParOf" srcId="{A22F7DDE-B304-4C3A-AEA4-B3795CB24881}" destId="{F9B432E7-02F5-43DE-8556-111BF0D5A811}" srcOrd="0" destOrd="0" presId="urn:microsoft.com/office/officeart/2005/8/layout/hierarchy1"/>
    <dgm:cxn modelId="{1757F739-63D7-44D8-B1CB-2ED0E3E89F52}" type="presParOf" srcId="{A22F7DDE-B304-4C3A-AEA4-B3795CB24881}" destId="{09F89772-17D4-4892-94A9-F315086F8F3E}" srcOrd="1" destOrd="0" presId="urn:microsoft.com/office/officeart/2005/8/layout/hierarchy1"/>
    <dgm:cxn modelId="{C8E70372-FE86-48A0-8E9E-232F327A685E}" type="presParOf" srcId="{09F89772-17D4-4892-94A9-F315086F8F3E}" destId="{22080604-B670-436B-BE4C-65A083CBB07A}" srcOrd="0" destOrd="0" presId="urn:microsoft.com/office/officeart/2005/8/layout/hierarchy1"/>
    <dgm:cxn modelId="{FB39DF79-ED61-45FB-85FF-CFF73A135DED}" type="presParOf" srcId="{22080604-B670-436B-BE4C-65A083CBB07A}" destId="{745749DB-1F86-4590-85F9-EDBC9AA76D88}" srcOrd="0" destOrd="0" presId="urn:microsoft.com/office/officeart/2005/8/layout/hierarchy1"/>
    <dgm:cxn modelId="{97481BFB-D305-4A67-A35A-5C7C246D43C8}" type="presParOf" srcId="{22080604-B670-436B-BE4C-65A083CBB07A}" destId="{A541D482-F76C-4D12-9E63-4141EE872FCB}" srcOrd="1" destOrd="0" presId="urn:microsoft.com/office/officeart/2005/8/layout/hierarchy1"/>
    <dgm:cxn modelId="{7DBA7DC3-8DA4-4526-B117-A75EA460A3B7}" type="presParOf" srcId="{09F89772-17D4-4892-94A9-F315086F8F3E}" destId="{B33C8C4D-FFA5-429A-BB50-4C3731067B2A}" srcOrd="1" destOrd="0" presId="urn:microsoft.com/office/officeart/2005/8/layout/hierarchy1"/>
    <dgm:cxn modelId="{A5C95115-5A91-45A8-999B-6FB7BA22E3D8}" type="presParOf" srcId="{A22F7DDE-B304-4C3A-AEA4-B3795CB24881}" destId="{593E9176-7BF2-4924-A1DF-D5F6B341CC96}" srcOrd="2" destOrd="0" presId="urn:microsoft.com/office/officeart/2005/8/layout/hierarchy1"/>
    <dgm:cxn modelId="{4B66BDC4-AD00-46B5-B9D6-D2527402DB28}" type="presParOf" srcId="{A22F7DDE-B304-4C3A-AEA4-B3795CB24881}" destId="{61CAD825-E630-4052-B964-218B8664C917}" srcOrd="3" destOrd="0" presId="urn:microsoft.com/office/officeart/2005/8/layout/hierarchy1"/>
    <dgm:cxn modelId="{AE24DE52-3B25-4834-AC7B-36837C717FC4}" type="presParOf" srcId="{61CAD825-E630-4052-B964-218B8664C917}" destId="{B0EF5AEB-8504-4E5F-9481-DAC0FCE128CF}" srcOrd="0" destOrd="0" presId="urn:microsoft.com/office/officeart/2005/8/layout/hierarchy1"/>
    <dgm:cxn modelId="{D671EA46-0EA5-450C-A7E7-32CAF87CFB43}" type="presParOf" srcId="{B0EF5AEB-8504-4E5F-9481-DAC0FCE128CF}" destId="{11BAB7E6-B230-4201-932A-E20E64AD6C10}" srcOrd="0" destOrd="0" presId="urn:microsoft.com/office/officeart/2005/8/layout/hierarchy1"/>
    <dgm:cxn modelId="{280479CF-4F94-46E8-B94A-F153A060D7DD}" type="presParOf" srcId="{B0EF5AEB-8504-4E5F-9481-DAC0FCE128CF}" destId="{CABAC152-B6B0-4169-A773-4659E4FABB3A}" srcOrd="1" destOrd="0" presId="urn:microsoft.com/office/officeart/2005/8/layout/hierarchy1"/>
    <dgm:cxn modelId="{B7B8A62D-0206-4585-A1B6-42A9F9F4D224}" type="presParOf" srcId="{61CAD825-E630-4052-B964-218B8664C917}" destId="{E88B669B-DEE5-4E98-99DE-12099EB0F9BF}" srcOrd="1" destOrd="0" presId="urn:microsoft.com/office/officeart/2005/8/layout/hierarchy1"/>
    <dgm:cxn modelId="{AD82BBA8-7C08-4069-9238-ECAA8CECC9BE}" type="presParOf" srcId="{C06CC984-5FDA-4EC6-807A-385E96D1041D}" destId="{BB1A3033-09AE-440B-995C-1D66A073A603}" srcOrd="2" destOrd="0" presId="urn:microsoft.com/office/officeart/2005/8/layout/hierarchy1"/>
    <dgm:cxn modelId="{0AB76D4F-8655-4D1A-B5F5-60AAAB2BFF1F}" type="presParOf" srcId="{C06CC984-5FDA-4EC6-807A-385E96D1041D}" destId="{74A4CB8C-9DB3-453B-AFB6-2EB34C663B6F}" srcOrd="3" destOrd="0" presId="urn:microsoft.com/office/officeart/2005/8/layout/hierarchy1"/>
    <dgm:cxn modelId="{CD260939-77A0-4D19-8317-99C161CE3E8F}" type="presParOf" srcId="{74A4CB8C-9DB3-453B-AFB6-2EB34C663B6F}" destId="{B6CA9F4B-5904-49D8-A565-F5E810800411}" srcOrd="0" destOrd="0" presId="urn:microsoft.com/office/officeart/2005/8/layout/hierarchy1"/>
    <dgm:cxn modelId="{1DB05B89-650F-4E88-9671-F7A3F6D142DE}" type="presParOf" srcId="{B6CA9F4B-5904-49D8-A565-F5E810800411}" destId="{78A90980-DC6F-4631-825F-F9AAF2A744CC}" srcOrd="0" destOrd="0" presId="urn:microsoft.com/office/officeart/2005/8/layout/hierarchy1"/>
    <dgm:cxn modelId="{8CC0B568-2A0A-47CC-9646-EEBF8FD3EEB9}" type="presParOf" srcId="{B6CA9F4B-5904-49D8-A565-F5E810800411}" destId="{3C130B02-DB79-4ABD-827B-15E45BDB4528}" srcOrd="1" destOrd="0" presId="urn:microsoft.com/office/officeart/2005/8/layout/hierarchy1"/>
    <dgm:cxn modelId="{3CB09A9B-8A11-4561-85AB-099B51AB59CC}" type="presParOf" srcId="{74A4CB8C-9DB3-453B-AFB6-2EB34C663B6F}" destId="{52E86F6F-40F5-4053-97E9-6617BA0C5EA0}" srcOrd="1" destOrd="0" presId="urn:microsoft.com/office/officeart/2005/8/layout/hierarchy1"/>
    <dgm:cxn modelId="{34B31499-D12A-47B0-9154-96DC288C1356}" type="presParOf" srcId="{52E86F6F-40F5-4053-97E9-6617BA0C5EA0}" destId="{064F85F3-7A84-45D2-BB4F-5776CB14F2F0}" srcOrd="0" destOrd="0" presId="urn:microsoft.com/office/officeart/2005/8/layout/hierarchy1"/>
    <dgm:cxn modelId="{189472E1-5BE1-450C-8C56-59EC5AFB71BF}" type="presParOf" srcId="{52E86F6F-40F5-4053-97E9-6617BA0C5EA0}" destId="{35B06736-F04F-4933-A687-499AA857F770}" srcOrd="1" destOrd="0" presId="urn:microsoft.com/office/officeart/2005/8/layout/hierarchy1"/>
    <dgm:cxn modelId="{BE26A004-CFCF-4D76-BDC2-D5F7385733F1}" type="presParOf" srcId="{35B06736-F04F-4933-A687-499AA857F770}" destId="{4BB47B4B-266E-49C5-93F7-2A3433AC2B8F}" srcOrd="0" destOrd="0" presId="urn:microsoft.com/office/officeart/2005/8/layout/hierarchy1"/>
    <dgm:cxn modelId="{E82173C8-E515-44CE-BD16-8BB85C46C6C4}" type="presParOf" srcId="{4BB47B4B-266E-49C5-93F7-2A3433AC2B8F}" destId="{CFCCDD56-932E-4FC4-95ED-FC6EB4CB327A}" srcOrd="0" destOrd="0" presId="urn:microsoft.com/office/officeart/2005/8/layout/hierarchy1"/>
    <dgm:cxn modelId="{03EB27D1-1BBD-42AF-87E2-19528ACA0A9C}" type="presParOf" srcId="{4BB47B4B-266E-49C5-93F7-2A3433AC2B8F}" destId="{E54F0C0C-E855-438F-AD6B-91C8CD5C7A1B}" srcOrd="1" destOrd="0" presId="urn:microsoft.com/office/officeart/2005/8/layout/hierarchy1"/>
    <dgm:cxn modelId="{A0AD754F-54C7-48A8-A299-24AC55986139}" type="presParOf" srcId="{35B06736-F04F-4933-A687-499AA857F770}" destId="{54555733-C852-44B0-99A5-F40E46F4EFD3}" srcOrd="1" destOrd="0" presId="urn:microsoft.com/office/officeart/2005/8/layout/hierarchy1"/>
  </dgm:cxnLst>
  <dgm:bg/>
  <dgm:whole/>
</dgm:dataModel>
</file>

<file path=word/diagrams/data2.xml><?xml version="1.0" encoding="utf-8"?>
<dgm:dataModel xmlns:dgm="http://schemas.openxmlformats.org/drawingml/2006/diagram" xmlns:a="http://schemas.openxmlformats.org/drawingml/2006/main">
  <dgm:ptLst>
    <dgm:pt modelId="{E6585C94-C6CC-4085-B78A-C9F962DA36CB}" type="doc">
      <dgm:prSet loTypeId="urn:microsoft.com/office/officeart/2005/8/layout/hierarchy1" loCatId="hierarchy" qsTypeId="urn:microsoft.com/office/officeart/2005/8/quickstyle/simple3" qsCatId="simple" csTypeId="urn:microsoft.com/office/officeart/2005/8/colors/accent1_2" csCatId="accent1" phldr="1"/>
      <dgm:spPr/>
      <dgm:t>
        <a:bodyPr/>
        <a:lstStyle/>
        <a:p>
          <a:endParaRPr lang="ru-RU"/>
        </a:p>
      </dgm:t>
    </dgm:pt>
    <dgm:pt modelId="{FCF1786D-A245-49F5-9BD5-59852AA1B360}">
      <dgm:prSet phldrT="[Текст]" custT="1"/>
      <dgm:spPr/>
      <dgm:t>
        <a:bodyPr/>
        <a:lstStyle/>
        <a:p>
          <a:r>
            <a:rPr lang="ru-RU" sz="1000"/>
            <a:t>Собственные доходы</a:t>
          </a:r>
        </a:p>
      </dgm:t>
    </dgm:pt>
    <dgm:pt modelId="{C6291170-096D-4038-A911-16F5E4F09826}" type="parTrans" cxnId="{2E7EF64C-2D7F-42DB-A554-4544FDB81A20}">
      <dgm:prSet/>
      <dgm:spPr/>
      <dgm:t>
        <a:bodyPr/>
        <a:lstStyle/>
        <a:p>
          <a:endParaRPr lang="ru-RU"/>
        </a:p>
      </dgm:t>
    </dgm:pt>
    <dgm:pt modelId="{45054DA8-14EE-4C6F-AFAE-4546CD8812A6}" type="sibTrans" cxnId="{2E7EF64C-2D7F-42DB-A554-4544FDB81A20}">
      <dgm:prSet/>
      <dgm:spPr/>
      <dgm:t>
        <a:bodyPr/>
        <a:lstStyle/>
        <a:p>
          <a:endParaRPr lang="ru-RU"/>
        </a:p>
      </dgm:t>
    </dgm:pt>
    <dgm:pt modelId="{039A91A0-F603-4488-A412-CF17D55DB6DA}">
      <dgm:prSet phldrT="[Текст]" custT="1"/>
      <dgm:spPr/>
      <dgm:t>
        <a:bodyPr/>
        <a:lstStyle/>
        <a:p>
          <a:r>
            <a:rPr lang="ru-RU" sz="1000"/>
            <a:t>Налоговые доходы</a:t>
          </a:r>
        </a:p>
      </dgm:t>
    </dgm:pt>
    <dgm:pt modelId="{D266FBF8-B5E0-49DB-9F99-CC921D8333C6}" type="parTrans" cxnId="{51DDF806-AE15-4332-AF48-12060AD8497D}">
      <dgm:prSet/>
      <dgm:spPr/>
      <dgm:t>
        <a:bodyPr/>
        <a:lstStyle/>
        <a:p>
          <a:endParaRPr lang="ru-RU"/>
        </a:p>
      </dgm:t>
    </dgm:pt>
    <dgm:pt modelId="{C53D6A60-0FA0-4B6E-A6C8-F1295BC539C7}" type="sibTrans" cxnId="{51DDF806-AE15-4332-AF48-12060AD8497D}">
      <dgm:prSet/>
      <dgm:spPr/>
      <dgm:t>
        <a:bodyPr/>
        <a:lstStyle/>
        <a:p>
          <a:endParaRPr lang="ru-RU"/>
        </a:p>
      </dgm:t>
    </dgm:pt>
    <dgm:pt modelId="{D3BCA812-8D48-452D-974E-DC7FEF51C0A7}">
      <dgm:prSet phldrT="[Текст]" custT="1"/>
      <dgm:spPr/>
      <dgm:t>
        <a:bodyPr/>
        <a:lstStyle/>
        <a:p>
          <a:r>
            <a:rPr lang="ru-RU" sz="1000"/>
            <a:t>НДФЛ (5%)+доп. норматив</a:t>
          </a:r>
        </a:p>
      </dgm:t>
    </dgm:pt>
    <dgm:pt modelId="{B60BC25C-3FA7-425C-AD1E-B05C93C20D90}" type="parTrans" cxnId="{48984B72-03CC-4AF8-96C9-A52710467D43}">
      <dgm:prSet/>
      <dgm:spPr/>
      <dgm:t>
        <a:bodyPr/>
        <a:lstStyle/>
        <a:p>
          <a:endParaRPr lang="ru-RU"/>
        </a:p>
      </dgm:t>
    </dgm:pt>
    <dgm:pt modelId="{9C173F92-446E-471E-8630-C2AB7B1F3D6F}" type="sibTrans" cxnId="{48984B72-03CC-4AF8-96C9-A52710467D43}">
      <dgm:prSet/>
      <dgm:spPr/>
      <dgm:t>
        <a:bodyPr/>
        <a:lstStyle/>
        <a:p>
          <a:endParaRPr lang="ru-RU"/>
        </a:p>
      </dgm:t>
    </dgm:pt>
    <dgm:pt modelId="{D2BF4EB0-177C-40B1-BE14-8F0A75F6892B}">
      <dgm:prSet phldrT="[Текст]" custT="1"/>
      <dgm:spPr/>
      <dgm:t>
        <a:bodyPr/>
        <a:lstStyle/>
        <a:p>
          <a:r>
            <a:rPr lang="ru-RU" sz="1000"/>
            <a:t>Неналоговые доходы</a:t>
          </a:r>
        </a:p>
      </dgm:t>
    </dgm:pt>
    <dgm:pt modelId="{A591FAA4-6CED-4C66-B61C-3D66CBA470FC}" type="parTrans" cxnId="{E2650D1F-C694-4313-95D1-7B5F76D004FB}">
      <dgm:prSet/>
      <dgm:spPr/>
      <dgm:t>
        <a:bodyPr/>
        <a:lstStyle/>
        <a:p>
          <a:endParaRPr lang="ru-RU"/>
        </a:p>
      </dgm:t>
    </dgm:pt>
    <dgm:pt modelId="{8B43363F-E35B-4D25-B5A3-89AD7A61B9F2}" type="sibTrans" cxnId="{E2650D1F-C694-4313-95D1-7B5F76D004FB}">
      <dgm:prSet/>
      <dgm:spPr/>
      <dgm:t>
        <a:bodyPr/>
        <a:lstStyle/>
        <a:p>
          <a:endParaRPr lang="ru-RU"/>
        </a:p>
      </dgm:t>
    </dgm:pt>
    <dgm:pt modelId="{E37E8B0F-9D7F-4FE8-AC99-B2E116CDE113}">
      <dgm:prSet custT="1"/>
      <dgm:spPr/>
      <dgm:t>
        <a:bodyPr/>
        <a:lstStyle/>
        <a:p>
          <a:r>
            <a:rPr lang="ru-RU" sz="1000"/>
            <a:t>Налоги на совокупный доход (100%)</a:t>
          </a:r>
        </a:p>
      </dgm:t>
    </dgm:pt>
    <dgm:pt modelId="{6086ADD5-8F45-4220-8EA3-95C652A4D5CB}" type="parTrans" cxnId="{7869CE44-C058-417E-907A-68438B6997E8}">
      <dgm:prSet/>
      <dgm:spPr/>
      <dgm:t>
        <a:bodyPr/>
        <a:lstStyle/>
        <a:p>
          <a:endParaRPr lang="ru-RU"/>
        </a:p>
      </dgm:t>
    </dgm:pt>
    <dgm:pt modelId="{720FC9F2-7C08-42DB-A90F-DDBFD4638706}" type="sibTrans" cxnId="{7869CE44-C058-417E-907A-68438B6997E8}">
      <dgm:prSet/>
      <dgm:spPr/>
      <dgm:t>
        <a:bodyPr/>
        <a:lstStyle/>
        <a:p>
          <a:endParaRPr lang="ru-RU"/>
        </a:p>
      </dgm:t>
    </dgm:pt>
    <dgm:pt modelId="{B548724F-18AB-4786-8C4E-50396287C118}">
      <dgm:prSet custT="1"/>
      <dgm:spPr/>
      <dgm:t>
        <a:bodyPr/>
        <a:lstStyle/>
        <a:p>
          <a:r>
            <a:rPr lang="ru-RU" sz="1000"/>
            <a:t>Госпошлина (100%)</a:t>
          </a:r>
        </a:p>
      </dgm:t>
    </dgm:pt>
    <dgm:pt modelId="{752A5EE5-4D6A-46D8-819D-59263EECD9D4}" type="parTrans" cxnId="{B45B9BE3-3AA1-4C76-8FD5-071CFD0AA072}">
      <dgm:prSet/>
      <dgm:spPr/>
      <dgm:t>
        <a:bodyPr/>
        <a:lstStyle/>
        <a:p>
          <a:endParaRPr lang="ru-RU"/>
        </a:p>
      </dgm:t>
    </dgm:pt>
    <dgm:pt modelId="{B5A4B7A0-3CEE-4FEA-A25F-9ACD36D6C319}" type="sibTrans" cxnId="{B45B9BE3-3AA1-4C76-8FD5-071CFD0AA072}">
      <dgm:prSet/>
      <dgm:spPr/>
      <dgm:t>
        <a:bodyPr/>
        <a:lstStyle/>
        <a:p>
          <a:endParaRPr lang="ru-RU"/>
        </a:p>
      </dgm:t>
    </dgm:pt>
    <dgm:pt modelId="{531FCB09-8CD7-48F1-8F29-89EBF7A9E790}">
      <dgm:prSet custT="1"/>
      <dgm:spPr/>
      <dgm:t>
        <a:bodyPr/>
        <a:lstStyle/>
        <a:p>
          <a:r>
            <a:rPr lang="ru-RU" sz="1000"/>
            <a:t>Доходы от использования имущества (100)</a:t>
          </a:r>
        </a:p>
      </dgm:t>
    </dgm:pt>
    <dgm:pt modelId="{FF844614-CE90-4D8A-B6B4-8348C701A273}" type="parTrans" cxnId="{312258BE-40E4-4692-9F24-7585D44FD72F}">
      <dgm:prSet/>
      <dgm:spPr/>
      <dgm:t>
        <a:bodyPr/>
        <a:lstStyle/>
        <a:p>
          <a:endParaRPr lang="ru-RU"/>
        </a:p>
      </dgm:t>
    </dgm:pt>
    <dgm:pt modelId="{0655DFE5-1392-47D6-BB79-BBC0E7E8DD1F}" type="sibTrans" cxnId="{312258BE-40E4-4692-9F24-7585D44FD72F}">
      <dgm:prSet/>
      <dgm:spPr/>
      <dgm:t>
        <a:bodyPr/>
        <a:lstStyle/>
        <a:p>
          <a:endParaRPr lang="ru-RU"/>
        </a:p>
      </dgm:t>
    </dgm:pt>
    <dgm:pt modelId="{7C50DA28-C092-4538-B676-A95C6C68944F}">
      <dgm:prSet custT="1"/>
      <dgm:spPr/>
      <dgm:t>
        <a:bodyPr/>
        <a:lstStyle/>
        <a:p>
          <a:r>
            <a:rPr lang="ru-RU" sz="1000"/>
            <a:t>Платежи при пользовании природными ресурсами(100)</a:t>
          </a:r>
        </a:p>
      </dgm:t>
    </dgm:pt>
    <dgm:pt modelId="{C730029B-D459-4966-B5D1-DA750A3386FE}" type="parTrans" cxnId="{8E40630E-4EBC-4AF1-B5C2-64F153DE8258}">
      <dgm:prSet/>
      <dgm:spPr/>
      <dgm:t>
        <a:bodyPr/>
        <a:lstStyle/>
        <a:p>
          <a:endParaRPr lang="ru-RU"/>
        </a:p>
      </dgm:t>
    </dgm:pt>
    <dgm:pt modelId="{FD7557DC-08CC-498A-99B9-9D85DE4BC4C5}" type="sibTrans" cxnId="{8E40630E-4EBC-4AF1-B5C2-64F153DE8258}">
      <dgm:prSet/>
      <dgm:spPr/>
      <dgm:t>
        <a:bodyPr/>
        <a:lstStyle/>
        <a:p>
          <a:endParaRPr lang="ru-RU"/>
        </a:p>
      </dgm:t>
    </dgm:pt>
    <dgm:pt modelId="{DA7510AA-9593-4712-B28B-C53658E898D1}">
      <dgm:prSet custT="1"/>
      <dgm:spPr/>
      <dgm:t>
        <a:bodyPr/>
        <a:lstStyle/>
        <a:p>
          <a:r>
            <a:rPr lang="ru-RU" sz="1000"/>
            <a:t>Доходы от продажи материальных и нематериальных активов(100)</a:t>
          </a:r>
        </a:p>
      </dgm:t>
    </dgm:pt>
    <dgm:pt modelId="{904C75AA-2692-48FD-A676-85973D36AD73}" type="parTrans" cxnId="{6A2355D6-642A-4B8D-A53B-A2233EE80BF4}">
      <dgm:prSet/>
      <dgm:spPr/>
      <dgm:t>
        <a:bodyPr/>
        <a:lstStyle/>
        <a:p>
          <a:endParaRPr lang="ru-RU"/>
        </a:p>
      </dgm:t>
    </dgm:pt>
    <dgm:pt modelId="{1E6DDD0E-46B6-4A7E-ADB9-E1373BB53408}" type="sibTrans" cxnId="{6A2355D6-642A-4B8D-A53B-A2233EE80BF4}">
      <dgm:prSet/>
      <dgm:spPr/>
      <dgm:t>
        <a:bodyPr/>
        <a:lstStyle/>
        <a:p>
          <a:endParaRPr lang="ru-RU"/>
        </a:p>
      </dgm:t>
    </dgm:pt>
    <dgm:pt modelId="{D0FA62EC-0F0C-423B-8CBC-E52827DD16AD}">
      <dgm:prSet custT="1"/>
      <dgm:spPr/>
      <dgm:t>
        <a:bodyPr/>
        <a:lstStyle/>
        <a:p>
          <a:r>
            <a:rPr lang="ru-RU" sz="1000"/>
            <a:t>штрафы, санкции, возмещение ущерба(100)</a:t>
          </a:r>
        </a:p>
      </dgm:t>
    </dgm:pt>
    <dgm:pt modelId="{3E64F470-8D05-4120-80D8-C5AE057E7C62}" type="parTrans" cxnId="{9B97A1B0-0CBC-4893-965B-8EC9FA05F785}">
      <dgm:prSet/>
      <dgm:spPr/>
      <dgm:t>
        <a:bodyPr/>
        <a:lstStyle/>
        <a:p>
          <a:endParaRPr lang="ru-RU"/>
        </a:p>
      </dgm:t>
    </dgm:pt>
    <dgm:pt modelId="{B0E3F4BE-BE2B-4AAF-B3FF-ADF04E7DFA81}" type="sibTrans" cxnId="{9B97A1B0-0CBC-4893-965B-8EC9FA05F785}">
      <dgm:prSet/>
      <dgm:spPr/>
      <dgm:t>
        <a:bodyPr/>
        <a:lstStyle/>
        <a:p>
          <a:endParaRPr lang="ru-RU"/>
        </a:p>
      </dgm:t>
    </dgm:pt>
    <dgm:pt modelId="{81667FF3-8CFD-4D63-A3D6-6D88C81BE9CC}" type="pres">
      <dgm:prSet presAssocID="{E6585C94-C6CC-4085-B78A-C9F962DA36CB}" presName="hierChild1" presStyleCnt="0">
        <dgm:presLayoutVars>
          <dgm:chPref val="1"/>
          <dgm:dir/>
          <dgm:animOne val="branch"/>
          <dgm:animLvl val="lvl"/>
          <dgm:resizeHandles/>
        </dgm:presLayoutVars>
      </dgm:prSet>
      <dgm:spPr/>
      <dgm:t>
        <a:bodyPr/>
        <a:lstStyle/>
        <a:p>
          <a:endParaRPr lang="ru-RU"/>
        </a:p>
      </dgm:t>
    </dgm:pt>
    <dgm:pt modelId="{3BC09F24-5EFC-4B2A-A090-A4C4184E4326}" type="pres">
      <dgm:prSet presAssocID="{FCF1786D-A245-49F5-9BD5-59852AA1B360}" presName="hierRoot1" presStyleCnt="0"/>
      <dgm:spPr/>
    </dgm:pt>
    <dgm:pt modelId="{969A13D8-152D-4C0F-962E-884751ABD3E0}" type="pres">
      <dgm:prSet presAssocID="{FCF1786D-A245-49F5-9BD5-59852AA1B360}" presName="composite" presStyleCnt="0"/>
      <dgm:spPr/>
    </dgm:pt>
    <dgm:pt modelId="{D84B6C0B-FC76-49B1-A580-AAFB8A62B2F7}" type="pres">
      <dgm:prSet presAssocID="{FCF1786D-A245-49F5-9BD5-59852AA1B360}" presName="background" presStyleLbl="node0" presStyleIdx="0" presStyleCnt="1"/>
      <dgm:spPr/>
    </dgm:pt>
    <dgm:pt modelId="{B319E646-A273-46B8-AC29-281CAF0F7568}" type="pres">
      <dgm:prSet presAssocID="{FCF1786D-A245-49F5-9BD5-59852AA1B360}" presName="text" presStyleLbl="fgAcc0" presStyleIdx="0" presStyleCnt="1">
        <dgm:presLayoutVars>
          <dgm:chPref val="3"/>
        </dgm:presLayoutVars>
      </dgm:prSet>
      <dgm:spPr/>
      <dgm:t>
        <a:bodyPr/>
        <a:lstStyle/>
        <a:p>
          <a:endParaRPr lang="ru-RU"/>
        </a:p>
      </dgm:t>
    </dgm:pt>
    <dgm:pt modelId="{C06CC984-5FDA-4EC6-807A-385E96D1041D}" type="pres">
      <dgm:prSet presAssocID="{FCF1786D-A245-49F5-9BD5-59852AA1B360}" presName="hierChild2" presStyleCnt="0"/>
      <dgm:spPr/>
    </dgm:pt>
    <dgm:pt modelId="{F445F963-AA0F-43FB-96D8-33A6A299E12D}" type="pres">
      <dgm:prSet presAssocID="{D266FBF8-B5E0-49DB-9F99-CC921D8333C6}" presName="Name10" presStyleLbl="parChTrans1D2" presStyleIdx="0" presStyleCnt="2"/>
      <dgm:spPr/>
      <dgm:t>
        <a:bodyPr/>
        <a:lstStyle/>
        <a:p>
          <a:endParaRPr lang="ru-RU"/>
        </a:p>
      </dgm:t>
    </dgm:pt>
    <dgm:pt modelId="{1ACE94FD-A699-483F-9D12-B9A3B42396BF}" type="pres">
      <dgm:prSet presAssocID="{039A91A0-F603-4488-A412-CF17D55DB6DA}" presName="hierRoot2" presStyleCnt="0"/>
      <dgm:spPr/>
    </dgm:pt>
    <dgm:pt modelId="{3D1B54A8-5F30-4DA7-B183-8D7D808F6F01}" type="pres">
      <dgm:prSet presAssocID="{039A91A0-F603-4488-A412-CF17D55DB6DA}" presName="composite2" presStyleCnt="0"/>
      <dgm:spPr/>
    </dgm:pt>
    <dgm:pt modelId="{44FDFF6C-DC51-44D9-ABB7-8A72224EBF03}" type="pres">
      <dgm:prSet presAssocID="{039A91A0-F603-4488-A412-CF17D55DB6DA}" presName="background2" presStyleLbl="node2" presStyleIdx="0" presStyleCnt="2"/>
      <dgm:spPr/>
    </dgm:pt>
    <dgm:pt modelId="{52C58171-D9C9-4F34-A23A-767F7D31C793}" type="pres">
      <dgm:prSet presAssocID="{039A91A0-F603-4488-A412-CF17D55DB6DA}" presName="text2" presStyleLbl="fgAcc2" presStyleIdx="0" presStyleCnt="2" custLinFactX="-24251" custLinFactNeighborX="-100000" custLinFactNeighborY="-27195">
        <dgm:presLayoutVars>
          <dgm:chPref val="3"/>
        </dgm:presLayoutVars>
      </dgm:prSet>
      <dgm:spPr/>
      <dgm:t>
        <a:bodyPr/>
        <a:lstStyle/>
        <a:p>
          <a:endParaRPr lang="ru-RU"/>
        </a:p>
      </dgm:t>
    </dgm:pt>
    <dgm:pt modelId="{A22F7DDE-B304-4C3A-AEA4-B3795CB24881}" type="pres">
      <dgm:prSet presAssocID="{039A91A0-F603-4488-A412-CF17D55DB6DA}" presName="hierChild3" presStyleCnt="0"/>
      <dgm:spPr/>
    </dgm:pt>
    <dgm:pt modelId="{F9B432E7-02F5-43DE-8556-111BF0D5A811}" type="pres">
      <dgm:prSet presAssocID="{B60BC25C-3FA7-425C-AD1E-B05C93C20D90}" presName="Name17" presStyleLbl="parChTrans1D3" presStyleIdx="0" presStyleCnt="2"/>
      <dgm:spPr/>
      <dgm:t>
        <a:bodyPr/>
        <a:lstStyle/>
        <a:p>
          <a:endParaRPr lang="ru-RU"/>
        </a:p>
      </dgm:t>
    </dgm:pt>
    <dgm:pt modelId="{09F89772-17D4-4892-94A9-F315086F8F3E}" type="pres">
      <dgm:prSet presAssocID="{D3BCA812-8D48-452D-974E-DC7FEF51C0A7}" presName="hierRoot3" presStyleCnt="0"/>
      <dgm:spPr/>
    </dgm:pt>
    <dgm:pt modelId="{22080604-B670-436B-BE4C-65A083CBB07A}" type="pres">
      <dgm:prSet presAssocID="{D3BCA812-8D48-452D-974E-DC7FEF51C0A7}" presName="composite3" presStyleCnt="0"/>
      <dgm:spPr/>
    </dgm:pt>
    <dgm:pt modelId="{745749DB-1F86-4590-85F9-EDBC9AA76D88}" type="pres">
      <dgm:prSet presAssocID="{D3BCA812-8D48-452D-974E-DC7FEF51C0A7}" presName="background3" presStyleLbl="node3" presStyleIdx="0" presStyleCnt="2"/>
      <dgm:spPr/>
    </dgm:pt>
    <dgm:pt modelId="{A541D482-F76C-4D12-9E63-4141EE872FCB}" type="pres">
      <dgm:prSet presAssocID="{D3BCA812-8D48-452D-974E-DC7FEF51C0A7}" presName="text3" presStyleLbl="fgAcc3" presStyleIdx="0" presStyleCnt="2">
        <dgm:presLayoutVars>
          <dgm:chPref val="3"/>
        </dgm:presLayoutVars>
      </dgm:prSet>
      <dgm:spPr/>
      <dgm:t>
        <a:bodyPr/>
        <a:lstStyle/>
        <a:p>
          <a:endParaRPr lang="ru-RU"/>
        </a:p>
      </dgm:t>
    </dgm:pt>
    <dgm:pt modelId="{B33C8C4D-FFA5-429A-BB50-4C3731067B2A}" type="pres">
      <dgm:prSet presAssocID="{D3BCA812-8D48-452D-974E-DC7FEF51C0A7}" presName="hierChild4" presStyleCnt="0"/>
      <dgm:spPr/>
    </dgm:pt>
    <dgm:pt modelId="{5735FE81-FF2C-49C6-B98A-BB61605461CF}" type="pres">
      <dgm:prSet presAssocID="{6086ADD5-8F45-4220-8EA3-95C652A4D5CB}" presName="Name23" presStyleLbl="parChTrans1D4" presStyleIdx="0" presStyleCnt="5"/>
      <dgm:spPr/>
      <dgm:t>
        <a:bodyPr/>
        <a:lstStyle/>
        <a:p>
          <a:endParaRPr lang="ru-RU"/>
        </a:p>
      </dgm:t>
    </dgm:pt>
    <dgm:pt modelId="{C951FB15-A444-488C-8AB1-27F1A0E39A97}" type="pres">
      <dgm:prSet presAssocID="{E37E8B0F-9D7F-4FE8-AC99-B2E116CDE113}" presName="hierRoot4" presStyleCnt="0"/>
      <dgm:spPr/>
    </dgm:pt>
    <dgm:pt modelId="{32C3F1B5-A25C-4933-AAED-C021C278953C}" type="pres">
      <dgm:prSet presAssocID="{E37E8B0F-9D7F-4FE8-AC99-B2E116CDE113}" presName="composite4" presStyleCnt="0"/>
      <dgm:spPr/>
    </dgm:pt>
    <dgm:pt modelId="{C8B834CC-E6F3-4FB8-BBC7-35A105F6E7DF}" type="pres">
      <dgm:prSet presAssocID="{E37E8B0F-9D7F-4FE8-AC99-B2E116CDE113}" presName="background4" presStyleLbl="node4" presStyleIdx="0" presStyleCnt="5"/>
      <dgm:spPr/>
    </dgm:pt>
    <dgm:pt modelId="{CEACC11B-B11A-4AAE-8801-0848DD283271}" type="pres">
      <dgm:prSet presAssocID="{E37E8B0F-9D7F-4FE8-AC99-B2E116CDE113}" presName="text4" presStyleLbl="fgAcc4" presStyleIdx="0" presStyleCnt="5">
        <dgm:presLayoutVars>
          <dgm:chPref val="3"/>
        </dgm:presLayoutVars>
      </dgm:prSet>
      <dgm:spPr/>
      <dgm:t>
        <a:bodyPr/>
        <a:lstStyle/>
        <a:p>
          <a:endParaRPr lang="ru-RU"/>
        </a:p>
      </dgm:t>
    </dgm:pt>
    <dgm:pt modelId="{A8D38A66-98C9-4003-9223-78077347C383}" type="pres">
      <dgm:prSet presAssocID="{E37E8B0F-9D7F-4FE8-AC99-B2E116CDE113}" presName="hierChild5" presStyleCnt="0"/>
      <dgm:spPr/>
    </dgm:pt>
    <dgm:pt modelId="{B8A4B64B-C469-4215-AC50-A66410F500A3}" type="pres">
      <dgm:prSet presAssocID="{752A5EE5-4D6A-46D8-819D-59263EECD9D4}" presName="Name23" presStyleLbl="parChTrans1D4" presStyleIdx="1" presStyleCnt="5"/>
      <dgm:spPr/>
      <dgm:t>
        <a:bodyPr/>
        <a:lstStyle/>
        <a:p>
          <a:endParaRPr lang="ru-RU"/>
        </a:p>
      </dgm:t>
    </dgm:pt>
    <dgm:pt modelId="{C9F0E175-F67F-4DB0-89D1-5AB7C1D61F84}" type="pres">
      <dgm:prSet presAssocID="{B548724F-18AB-4786-8C4E-50396287C118}" presName="hierRoot4" presStyleCnt="0"/>
      <dgm:spPr/>
    </dgm:pt>
    <dgm:pt modelId="{F7332547-6980-4980-81BD-90B898D2FA8A}" type="pres">
      <dgm:prSet presAssocID="{B548724F-18AB-4786-8C4E-50396287C118}" presName="composite4" presStyleCnt="0"/>
      <dgm:spPr/>
    </dgm:pt>
    <dgm:pt modelId="{D102FB19-E420-4E7D-9ED8-009504152672}" type="pres">
      <dgm:prSet presAssocID="{B548724F-18AB-4786-8C4E-50396287C118}" presName="background4" presStyleLbl="node4" presStyleIdx="1" presStyleCnt="5"/>
      <dgm:spPr/>
    </dgm:pt>
    <dgm:pt modelId="{E45041F2-74DE-4268-92DC-24EC09F4855B}" type="pres">
      <dgm:prSet presAssocID="{B548724F-18AB-4786-8C4E-50396287C118}" presName="text4" presStyleLbl="fgAcc4" presStyleIdx="1" presStyleCnt="5">
        <dgm:presLayoutVars>
          <dgm:chPref val="3"/>
        </dgm:presLayoutVars>
      </dgm:prSet>
      <dgm:spPr/>
      <dgm:t>
        <a:bodyPr/>
        <a:lstStyle/>
        <a:p>
          <a:endParaRPr lang="ru-RU"/>
        </a:p>
      </dgm:t>
    </dgm:pt>
    <dgm:pt modelId="{5ECFCC32-0010-475C-97A8-86FAA35E076D}" type="pres">
      <dgm:prSet presAssocID="{B548724F-18AB-4786-8C4E-50396287C118}" presName="hierChild5" presStyleCnt="0"/>
      <dgm:spPr/>
    </dgm:pt>
    <dgm:pt modelId="{BB1A3033-09AE-440B-995C-1D66A073A603}" type="pres">
      <dgm:prSet presAssocID="{A591FAA4-6CED-4C66-B61C-3D66CBA470FC}" presName="Name10" presStyleLbl="parChTrans1D2" presStyleIdx="1" presStyleCnt="2"/>
      <dgm:spPr/>
      <dgm:t>
        <a:bodyPr/>
        <a:lstStyle/>
        <a:p>
          <a:endParaRPr lang="ru-RU"/>
        </a:p>
      </dgm:t>
    </dgm:pt>
    <dgm:pt modelId="{74A4CB8C-9DB3-453B-AFB6-2EB34C663B6F}" type="pres">
      <dgm:prSet presAssocID="{D2BF4EB0-177C-40B1-BE14-8F0A75F6892B}" presName="hierRoot2" presStyleCnt="0"/>
      <dgm:spPr/>
    </dgm:pt>
    <dgm:pt modelId="{B6CA9F4B-5904-49D8-A565-F5E810800411}" type="pres">
      <dgm:prSet presAssocID="{D2BF4EB0-177C-40B1-BE14-8F0A75F6892B}" presName="composite2" presStyleCnt="0"/>
      <dgm:spPr/>
    </dgm:pt>
    <dgm:pt modelId="{78A90980-DC6F-4631-825F-F9AAF2A744CC}" type="pres">
      <dgm:prSet presAssocID="{D2BF4EB0-177C-40B1-BE14-8F0A75F6892B}" presName="background2" presStyleLbl="node2" presStyleIdx="1" presStyleCnt="2"/>
      <dgm:spPr/>
    </dgm:pt>
    <dgm:pt modelId="{3C130B02-DB79-4ABD-827B-15E45BDB4528}" type="pres">
      <dgm:prSet presAssocID="{D2BF4EB0-177C-40B1-BE14-8F0A75F6892B}" presName="text2" presStyleLbl="fgAcc2" presStyleIdx="1" presStyleCnt="2" custLinFactX="55683" custLinFactNeighborX="100000" custLinFactNeighborY="-25206">
        <dgm:presLayoutVars>
          <dgm:chPref val="3"/>
        </dgm:presLayoutVars>
      </dgm:prSet>
      <dgm:spPr/>
      <dgm:t>
        <a:bodyPr/>
        <a:lstStyle/>
        <a:p>
          <a:endParaRPr lang="ru-RU"/>
        </a:p>
      </dgm:t>
    </dgm:pt>
    <dgm:pt modelId="{52E86F6F-40F5-4053-97E9-6617BA0C5EA0}" type="pres">
      <dgm:prSet presAssocID="{D2BF4EB0-177C-40B1-BE14-8F0A75F6892B}" presName="hierChild3" presStyleCnt="0"/>
      <dgm:spPr/>
    </dgm:pt>
    <dgm:pt modelId="{0A5B1637-E253-4E56-80EA-9292404F9E89}" type="pres">
      <dgm:prSet presAssocID="{FF844614-CE90-4D8A-B6B4-8348C701A273}" presName="Name17" presStyleLbl="parChTrans1D3" presStyleIdx="1" presStyleCnt="2"/>
      <dgm:spPr/>
      <dgm:t>
        <a:bodyPr/>
        <a:lstStyle/>
        <a:p>
          <a:endParaRPr lang="ru-RU"/>
        </a:p>
      </dgm:t>
    </dgm:pt>
    <dgm:pt modelId="{C24B6A50-8CBB-4ED0-B3A7-A83003725A55}" type="pres">
      <dgm:prSet presAssocID="{531FCB09-8CD7-48F1-8F29-89EBF7A9E790}" presName="hierRoot3" presStyleCnt="0"/>
      <dgm:spPr/>
    </dgm:pt>
    <dgm:pt modelId="{84667214-711A-49B7-8C8E-2FC01ACA87E5}" type="pres">
      <dgm:prSet presAssocID="{531FCB09-8CD7-48F1-8F29-89EBF7A9E790}" presName="composite3" presStyleCnt="0"/>
      <dgm:spPr/>
    </dgm:pt>
    <dgm:pt modelId="{D8106498-19B2-4F26-901E-6CA715D59255}" type="pres">
      <dgm:prSet presAssocID="{531FCB09-8CD7-48F1-8F29-89EBF7A9E790}" presName="background3" presStyleLbl="node3" presStyleIdx="1" presStyleCnt="2"/>
      <dgm:spPr/>
    </dgm:pt>
    <dgm:pt modelId="{1C3CC675-4364-4CA0-8E48-C68C99554E41}" type="pres">
      <dgm:prSet presAssocID="{531FCB09-8CD7-48F1-8F29-89EBF7A9E790}" presName="text3" presStyleLbl="fgAcc3" presStyleIdx="1" presStyleCnt="2" custLinFactX="68114" custLinFactNeighborX="100000" custLinFactNeighborY="-16224">
        <dgm:presLayoutVars>
          <dgm:chPref val="3"/>
        </dgm:presLayoutVars>
      </dgm:prSet>
      <dgm:spPr/>
      <dgm:t>
        <a:bodyPr/>
        <a:lstStyle/>
        <a:p>
          <a:endParaRPr lang="ru-RU"/>
        </a:p>
      </dgm:t>
    </dgm:pt>
    <dgm:pt modelId="{FB00EC3F-65BD-4F58-909C-2A059CF73D8C}" type="pres">
      <dgm:prSet presAssocID="{531FCB09-8CD7-48F1-8F29-89EBF7A9E790}" presName="hierChild4" presStyleCnt="0"/>
      <dgm:spPr/>
    </dgm:pt>
    <dgm:pt modelId="{F8D7ABE0-B328-45D8-9871-893BD461A0F2}" type="pres">
      <dgm:prSet presAssocID="{C730029B-D459-4966-B5D1-DA750A3386FE}" presName="Name23" presStyleLbl="parChTrans1D4" presStyleIdx="2" presStyleCnt="5"/>
      <dgm:spPr/>
      <dgm:t>
        <a:bodyPr/>
        <a:lstStyle/>
        <a:p>
          <a:endParaRPr lang="ru-RU"/>
        </a:p>
      </dgm:t>
    </dgm:pt>
    <dgm:pt modelId="{A8C3215D-3448-44B6-A9AC-F0D5FB227ADE}" type="pres">
      <dgm:prSet presAssocID="{7C50DA28-C092-4538-B676-A95C6C68944F}" presName="hierRoot4" presStyleCnt="0"/>
      <dgm:spPr/>
    </dgm:pt>
    <dgm:pt modelId="{45488BFD-2279-48B5-88D0-4989EDF5FD21}" type="pres">
      <dgm:prSet presAssocID="{7C50DA28-C092-4538-B676-A95C6C68944F}" presName="composite4" presStyleCnt="0"/>
      <dgm:spPr/>
    </dgm:pt>
    <dgm:pt modelId="{5398E52B-D45D-43C2-B065-CE83199F11DD}" type="pres">
      <dgm:prSet presAssocID="{7C50DA28-C092-4538-B676-A95C6C68944F}" presName="background4" presStyleLbl="node4" presStyleIdx="2" presStyleCnt="5"/>
      <dgm:spPr/>
    </dgm:pt>
    <dgm:pt modelId="{DC30AD43-E067-4463-B730-989CDAFA4F6D}" type="pres">
      <dgm:prSet presAssocID="{7C50DA28-C092-4538-B676-A95C6C68944F}" presName="text4" presStyleLbl="fgAcc4" presStyleIdx="2" presStyleCnt="5" custLinFactX="75229" custLinFactNeighborX="100000" custLinFactNeighborY="-20677">
        <dgm:presLayoutVars>
          <dgm:chPref val="3"/>
        </dgm:presLayoutVars>
      </dgm:prSet>
      <dgm:spPr/>
      <dgm:t>
        <a:bodyPr/>
        <a:lstStyle/>
        <a:p>
          <a:endParaRPr lang="ru-RU"/>
        </a:p>
      </dgm:t>
    </dgm:pt>
    <dgm:pt modelId="{610379D5-55F4-4B46-B52D-204AA4A862BF}" type="pres">
      <dgm:prSet presAssocID="{7C50DA28-C092-4538-B676-A95C6C68944F}" presName="hierChild5" presStyleCnt="0"/>
      <dgm:spPr/>
    </dgm:pt>
    <dgm:pt modelId="{FA66DA2B-BD92-4C89-9BBC-AD57D771D412}" type="pres">
      <dgm:prSet presAssocID="{904C75AA-2692-48FD-A676-85973D36AD73}" presName="Name23" presStyleLbl="parChTrans1D4" presStyleIdx="3" presStyleCnt="5"/>
      <dgm:spPr/>
      <dgm:t>
        <a:bodyPr/>
        <a:lstStyle/>
        <a:p>
          <a:endParaRPr lang="ru-RU"/>
        </a:p>
      </dgm:t>
    </dgm:pt>
    <dgm:pt modelId="{4983525E-0A36-4108-8770-C77255FEB97E}" type="pres">
      <dgm:prSet presAssocID="{DA7510AA-9593-4712-B28B-C53658E898D1}" presName="hierRoot4" presStyleCnt="0"/>
      <dgm:spPr/>
    </dgm:pt>
    <dgm:pt modelId="{E3D3323F-C6B2-4E5D-8EE3-4AD7148AC20E}" type="pres">
      <dgm:prSet presAssocID="{DA7510AA-9593-4712-B28B-C53658E898D1}" presName="composite4" presStyleCnt="0"/>
      <dgm:spPr/>
    </dgm:pt>
    <dgm:pt modelId="{67C17C92-0F64-4EA9-8B4C-1CF8AFADD23D}" type="pres">
      <dgm:prSet presAssocID="{DA7510AA-9593-4712-B28B-C53658E898D1}" presName="background4" presStyleLbl="node4" presStyleIdx="3" presStyleCnt="5"/>
      <dgm:spPr/>
    </dgm:pt>
    <dgm:pt modelId="{8024D650-7C7B-478C-90A2-BF0E09ADFC8A}" type="pres">
      <dgm:prSet presAssocID="{DA7510AA-9593-4712-B28B-C53658E898D1}" presName="text4" presStyleLbl="fgAcc4" presStyleIdx="3" presStyleCnt="5" custLinFactX="66152" custLinFactNeighborX="100000" custLinFactNeighborY="1955">
        <dgm:presLayoutVars>
          <dgm:chPref val="3"/>
        </dgm:presLayoutVars>
      </dgm:prSet>
      <dgm:spPr/>
      <dgm:t>
        <a:bodyPr/>
        <a:lstStyle/>
        <a:p>
          <a:endParaRPr lang="ru-RU"/>
        </a:p>
      </dgm:t>
    </dgm:pt>
    <dgm:pt modelId="{5A1122BA-594D-42D2-87CD-ADC0B721DCE9}" type="pres">
      <dgm:prSet presAssocID="{DA7510AA-9593-4712-B28B-C53658E898D1}" presName="hierChild5" presStyleCnt="0"/>
      <dgm:spPr/>
    </dgm:pt>
    <dgm:pt modelId="{B7628153-697B-4DDC-9044-AA9C08F748CD}" type="pres">
      <dgm:prSet presAssocID="{3E64F470-8D05-4120-80D8-C5AE057E7C62}" presName="Name23" presStyleLbl="parChTrans1D4" presStyleIdx="4" presStyleCnt="5"/>
      <dgm:spPr/>
      <dgm:t>
        <a:bodyPr/>
        <a:lstStyle/>
        <a:p>
          <a:endParaRPr lang="ru-RU"/>
        </a:p>
      </dgm:t>
    </dgm:pt>
    <dgm:pt modelId="{32F6A035-3C91-418F-9BE4-E0D7726F346B}" type="pres">
      <dgm:prSet presAssocID="{D0FA62EC-0F0C-423B-8CBC-E52827DD16AD}" presName="hierRoot4" presStyleCnt="0"/>
      <dgm:spPr/>
    </dgm:pt>
    <dgm:pt modelId="{3EAAE829-324A-4657-9196-17A167B084C1}" type="pres">
      <dgm:prSet presAssocID="{D0FA62EC-0F0C-423B-8CBC-E52827DD16AD}" presName="composite4" presStyleCnt="0"/>
      <dgm:spPr/>
    </dgm:pt>
    <dgm:pt modelId="{901D88AA-D59A-4044-BF99-925E36522EE8}" type="pres">
      <dgm:prSet presAssocID="{D0FA62EC-0F0C-423B-8CBC-E52827DD16AD}" presName="background4" presStyleLbl="node4" presStyleIdx="4" presStyleCnt="5"/>
      <dgm:spPr/>
    </dgm:pt>
    <dgm:pt modelId="{650BAA47-A103-4382-87F2-B7FF6EC4F4A8}" type="pres">
      <dgm:prSet presAssocID="{D0FA62EC-0F0C-423B-8CBC-E52827DD16AD}" presName="text4" presStyleLbl="fgAcc4" presStyleIdx="4" presStyleCnt="5" custLinFactX="78780" custLinFactNeighborX="100000">
        <dgm:presLayoutVars>
          <dgm:chPref val="3"/>
        </dgm:presLayoutVars>
      </dgm:prSet>
      <dgm:spPr/>
      <dgm:t>
        <a:bodyPr/>
        <a:lstStyle/>
        <a:p>
          <a:endParaRPr lang="ru-RU"/>
        </a:p>
      </dgm:t>
    </dgm:pt>
    <dgm:pt modelId="{9D8EB1A7-DDF0-416B-9D11-DF442215E0BE}" type="pres">
      <dgm:prSet presAssocID="{D0FA62EC-0F0C-423B-8CBC-E52827DD16AD}" presName="hierChild5" presStyleCnt="0"/>
      <dgm:spPr/>
    </dgm:pt>
  </dgm:ptLst>
  <dgm:cxnLst>
    <dgm:cxn modelId="{AA790093-8185-4C54-8CAC-202BAD438D7C}" type="presOf" srcId="{E6585C94-C6CC-4085-B78A-C9F962DA36CB}" destId="{81667FF3-8CFD-4D63-A3D6-6D88C81BE9CC}" srcOrd="0" destOrd="0" presId="urn:microsoft.com/office/officeart/2005/8/layout/hierarchy1"/>
    <dgm:cxn modelId="{A3F76E05-E130-4813-9B22-CDE6DB825218}" type="presOf" srcId="{D2BF4EB0-177C-40B1-BE14-8F0A75F6892B}" destId="{3C130B02-DB79-4ABD-827B-15E45BDB4528}" srcOrd="0" destOrd="0" presId="urn:microsoft.com/office/officeart/2005/8/layout/hierarchy1"/>
    <dgm:cxn modelId="{08653E5F-9535-407A-B92C-A96648F59579}" type="presOf" srcId="{039A91A0-F603-4488-A412-CF17D55DB6DA}" destId="{52C58171-D9C9-4F34-A23A-767F7D31C793}" srcOrd="0" destOrd="0" presId="urn:microsoft.com/office/officeart/2005/8/layout/hierarchy1"/>
    <dgm:cxn modelId="{BBB49B8B-1A97-480A-946A-CD12F6F17E60}" type="presOf" srcId="{904C75AA-2692-48FD-A676-85973D36AD73}" destId="{FA66DA2B-BD92-4C89-9BBC-AD57D771D412}" srcOrd="0" destOrd="0" presId="urn:microsoft.com/office/officeart/2005/8/layout/hierarchy1"/>
    <dgm:cxn modelId="{7869CE44-C058-417E-907A-68438B6997E8}" srcId="{D3BCA812-8D48-452D-974E-DC7FEF51C0A7}" destId="{E37E8B0F-9D7F-4FE8-AC99-B2E116CDE113}" srcOrd="0" destOrd="0" parTransId="{6086ADD5-8F45-4220-8EA3-95C652A4D5CB}" sibTransId="{720FC9F2-7C08-42DB-A90F-DDBFD4638706}"/>
    <dgm:cxn modelId="{F0B22CF7-37E0-45A6-BB87-140782EF7D2E}" type="presOf" srcId="{A591FAA4-6CED-4C66-B61C-3D66CBA470FC}" destId="{BB1A3033-09AE-440B-995C-1D66A073A603}" srcOrd="0" destOrd="0" presId="urn:microsoft.com/office/officeart/2005/8/layout/hierarchy1"/>
    <dgm:cxn modelId="{48984B72-03CC-4AF8-96C9-A52710467D43}" srcId="{039A91A0-F603-4488-A412-CF17D55DB6DA}" destId="{D3BCA812-8D48-452D-974E-DC7FEF51C0A7}" srcOrd="0" destOrd="0" parTransId="{B60BC25C-3FA7-425C-AD1E-B05C93C20D90}" sibTransId="{9C173F92-446E-471E-8630-C2AB7B1F3D6F}"/>
    <dgm:cxn modelId="{51DDF806-AE15-4332-AF48-12060AD8497D}" srcId="{FCF1786D-A245-49F5-9BD5-59852AA1B360}" destId="{039A91A0-F603-4488-A412-CF17D55DB6DA}" srcOrd="0" destOrd="0" parTransId="{D266FBF8-B5E0-49DB-9F99-CC921D8333C6}" sibTransId="{C53D6A60-0FA0-4B6E-A6C8-F1295BC539C7}"/>
    <dgm:cxn modelId="{F2B9A224-74F6-4F58-A37F-24A94F900A9D}" type="presOf" srcId="{7C50DA28-C092-4538-B676-A95C6C68944F}" destId="{DC30AD43-E067-4463-B730-989CDAFA4F6D}" srcOrd="0" destOrd="0" presId="urn:microsoft.com/office/officeart/2005/8/layout/hierarchy1"/>
    <dgm:cxn modelId="{BED33BD7-FC25-4E1B-A1BA-588DFFCAF484}" type="presOf" srcId="{D3BCA812-8D48-452D-974E-DC7FEF51C0A7}" destId="{A541D482-F76C-4D12-9E63-4141EE872FCB}" srcOrd="0" destOrd="0" presId="urn:microsoft.com/office/officeart/2005/8/layout/hierarchy1"/>
    <dgm:cxn modelId="{1369E679-C24B-4FD4-BAE8-C6D8D341ED68}" type="presOf" srcId="{B548724F-18AB-4786-8C4E-50396287C118}" destId="{E45041F2-74DE-4268-92DC-24EC09F4855B}" srcOrd="0" destOrd="0" presId="urn:microsoft.com/office/officeart/2005/8/layout/hierarchy1"/>
    <dgm:cxn modelId="{6A2355D6-642A-4B8D-A53B-A2233EE80BF4}" srcId="{7C50DA28-C092-4538-B676-A95C6C68944F}" destId="{DA7510AA-9593-4712-B28B-C53658E898D1}" srcOrd="0" destOrd="0" parTransId="{904C75AA-2692-48FD-A676-85973D36AD73}" sibTransId="{1E6DDD0E-46B6-4A7E-ADB9-E1373BB53408}"/>
    <dgm:cxn modelId="{13311A95-7F4E-438B-B32B-1E78816E92A6}" type="presOf" srcId="{D0FA62EC-0F0C-423B-8CBC-E52827DD16AD}" destId="{650BAA47-A103-4382-87F2-B7FF6EC4F4A8}" srcOrd="0" destOrd="0" presId="urn:microsoft.com/office/officeart/2005/8/layout/hierarchy1"/>
    <dgm:cxn modelId="{2E7EF64C-2D7F-42DB-A554-4544FDB81A20}" srcId="{E6585C94-C6CC-4085-B78A-C9F962DA36CB}" destId="{FCF1786D-A245-49F5-9BD5-59852AA1B360}" srcOrd="0" destOrd="0" parTransId="{C6291170-096D-4038-A911-16F5E4F09826}" sibTransId="{45054DA8-14EE-4C6F-AFAE-4546CD8812A6}"/>
    <dgm:cxn modelId="{294FA3B7-1E66-47DC-9631-93350B20581A}" type="presOf" srcId="{B60BC25C-3FA7-425C-AD1E-B05C93C20D90}" destId="{F9B432E7-02F5-43DE-8556-111BF0D5A811}" srcOrd="0" destOrd="0" presId="urn:microsoft.com/office/officeart/2005/8/layout/hierarchy1"/>
    <dgm:cxn modelId="{8E40630E-4EBC-4AF1-B5C2-64F153DE8258}" srcId="{531FCB09-8CD7-48F1-8F29-89EBF7A9E790}" destId="{7C50DA28-C092-4538-B676-A95C6C68944F}" srcOrd="0" destOrd="0" parTransId="{C730029B-D459-4966-B5D1-DA750A3386FE}" sibTransId="{FD7557DC-08CC-498A-99B9-9D85DE4BC4C5}"/>
    <dgm:cxn modelId="{106319E1-2952-4379-A08E-D75DB4C68CDC}" type="presOf" srcId="{C730029B-D459-4966-B5D1-DA750A3386FE}" destId="{F8D7ABE0-B328-45D8-9871-893BD461A0F2}" srcOrd="0" destOrd="0" presId="urn:microsoft.com/office/officeart/2005/8/layout/hierarchy1"/>
    <dgm:cxn modelId="{9B97A1B0-0CBC-4893-965B-8EC9FA05F785}" srcId="{DA7510AA-9593-4712-B28B-C53658E898D1}" destId="{D0FA62EC-0F0C-423B-8CBC-E52827DD16AD}" srcOrd="0" destOrd="0" parTransId="{3E64F470-8D05-4120-80D8-C5AE057E7C62}" sibTransId="{B0E3F4BE-BE2B-4AAF-B3FF-ADF04E7DFA81}"/>
    <dgm:cxn modelId="{556B5CAB-E763-434F-91A8-1121AC8D066F}" type="presOf" srcId="{FF844614-CE90-4D8A-B6B4-8348C701A273}" destId="{0A5B1637-E253-4E56-80EA-9292404F9E89}" srcOrd="0" destOrd="0" presId="urn:microsoft.com/office/officeart/2005/8/layout/hierarchy1"/>
    <dgm:cxn modelId="{7426CFE9-A8B2-43CE-A87C-022D6BA95966}" type="presOf" srcId="{DA7510AA-9593-4712-B28B-C53658E898D1}" destId="{8024D650-7C7B-478C-90A2-BF0E09ADFC8A}" srcOrd="0" destOrd="0" presId="urn:microsoft.com/office/officeart/2005/8/layout/hierarchy1"/>
    <dgm:cxn modelId="{B45B9BE3-3AA1-4C76-8FD5-071CFD0AA072}" srcId="{E37E8B0F-9D7F-4FE8-AC99-B2E116CDE113}" destId="{B548724F-18AB-4786-8C4E-50396287C118}" srcOrd="0" destOrd="0" parTransId="{752A5EE5-4D6A-46D8-819D-59263EECD9D4}" sibTransId="{B5A4B7A0-3CEE-4FEA-A25F-9ACD36D6C319}"/>
    <dgm:cxn modelId="{312258BE-40E4-4692-9F24-7585D44FD72F}" srcId="{D2BF4EB0-177C-40B1-BE14-8F0A75F6892B}" destId="{531FCB09-8CD7-48F1-8F29-89EBF7A9E790}" srcOrd="0" destOrd="0" parTransId="{FF844614-CE90-4D8A-B6B4-8348C701A273}" sibTransId="{0655DFE5-1392-47D6-BB79-BBC0E7E8DD1F}"/>
    <dgm:cxn modelId="{5ECC1A0C-0861-46EC-AC95-12D1E98ECAAA}" type="presOf" srcId="{752A5EE5-4D6A-46D8-819D-59263EECD9D4}" destId="{B8A4B64B-C469-4215-AC50-A66410F500A3}" srcOrd="0" destOrd="0" presId="urn:microsoft.com/office/officeart/2005/8/layout/hierarchy1"/>
    <dgm:cxn modelId="{45555BB3-6AC6-4716-BE12-70EEEEB6F6D8}" type="presOf" srcId="{3E64F470-8D05-4120-80D8-C5AE057E7C62}" destId="{B7628153-697B-4DDC-9044-AA9C08F748CD}" srcOrd="0" destOrd="0" presId="urn:microsoft.com/office/officeart/2005/8/layout/hierarchy1"/>
    <dgm:cxn modelId="{EB6E2FCE-55F9-4C8B-B1EC-0349C82906DB}" type="presOf" srcId="{531FCB09-8CD7-48F1-8F29-89EBF7A9E790}" destId="{1C3CC675-4364-4CA0-8E48-C68C99554E41}" srcOrd="0" destOrd="0" presId="urn:microsoft.com/office/officeart/2005/8/layout/hierarchy1"/>
    <dgm:cxn modelId="{E2650D1F-C694-4313-95D1-7B5F76D004FB}" srcId="{FCF1786D-A245-49F5-9BD5-59852AA1B360}" destId="{D2BF4EB0-177C-40B1-BE14-8F0A75F6892B}" srcOrd="1" destOrd="0" parTransId="{A591FAA4-6CED-4C66-B61C-3D66CBA470FC}" sibTransId="{8B43363F-E35B-4D25-B5A3-89AD7A61B9F2}"/>
    <dgm:cxn modelId="{AE85F27F-E887-4B3C-B0A4-67DADD5ADC72}" type="presOf" srcId="{D266FBF8-B5E0-49DB-9F99-CC921D8333C6}" destId="{F445F963-AA0F-43FB-96D8-33A6A299E12D}" srcOrd="0" destOrd="0" presId="urn:microsoft.com/office/officeart/2005/8/layout/hierarchy1"/>
    <dgm:cxn modelId="{2E9DD409-4824-49EF-8B9F-2BE646490511}" type="presOf" srcId="{FCF1786D-A245-49F5-9BD5-59852AA1B360}" destId="{B319E646-A273-46B8-AC29-281CAF0F7568}" srcOrd="0" destOrd="0" presId="urn:microsoft.com/office/officeart/2005/8/layout/hierarchy1"/>
    <dgm:cxn modelId="{186BB889-0E42-4CF4-B082-A2A312BABCDA}" type="presOf" srcId="{6086ADD5-8F45-4220-8EA3-95C652A4D5CB}" destId="{5735FE81-FF2C-49C6-B98A-BB61605461CF}" srcOrd="0" destOrd="0" presId="urn:microsoft.com/office/officeart/2005/8/layout/hierarchy1"/>
    <dgm:cxn modelId="{2261A45A-2909-4A73-BD5A-F5C131D845FD}" type="presOf" srcId="{E37E8B0F-9D7F-4FE8-AC99-B2E116CDE113}" destId="{CEACC11B-B11A-4AAE-8801-0848DD283271}" srcOrd="0" destOrd="0" presId="urn:microsoft.com/office/officeart/2005/8/layout/hierarchy1"/>
    <dgm:cxn modelId="{5C5CE51E-38C4-434D-8144-49B9F9DBC488}" type="presParOf" srcId="{81667FF3-8CFD-4D63-A3D6-6D88C81BE9CC}" destId="{3BC09F24-5EFC-4B2A-A090-A4C4184E4326}" srcOrd="0" destOrd="0" presId="urn:microsoft.com/office/officeart/2005/8/layout/hierarchy1"/>
    <dgm:cxn modelId="{B37911AF-A3E2-4070-AD68-38D1728DDD70}" type="presParOf" srcId="{3BC09F24-5EFC-4B2A-A090-A4C4184E4326}" destId="{969A13D8-152D-4C0F-962E-884751ABD3E0}" srcOrd="0" destOrd="0" presId="urn:microsoft.com/office/officeart/2005/8/layout/hierarchy1"/>
    <dgm:cxn modelId="{0B74A1EC-956D-4D6D-BED9-97515C069ADE}" type="presParOf" srcId="{969A13D8-152D-4C0F-962E-884751ABD3E0}" destId="{D84B6C0B-FC76-49B1-A580-AAFB8A62B2F7}" srcOrd="0" destOrd="0" presId="urn:microsoft.com/office/officeart/2005/8/layout/hierarchy1"/>
    <dgm:cxn modelId="{F6EA1CDB-388D-4A64-99CB-8013D998F340}" type="presParOf" srcId="{969A13D8-152D-4C0F-962E-884751ABD3E0}" destId="{B319E646-A273-46B8-AC29-281CAF0F7568}" srcOrd="1" destOrd="0" presId="urn:microsoft.com/office/officeart/2005/8/layout/hierarchy1"/>
    <dgm:cxn modelId="{AF71BB68-C64F-44AE-9442-C5440A30FA22}" type="presParOf" srcId="{3BC09F24-5EFC-4B2A-A090-A4C4184E4326}" destId="{C06CC984-5FDA-4EC6-807A-385E96D1041D}" srcOrd="1" destOrd="0" presId="urn:microsoft.com/office/officeart/2005/8/layout/hierarchy1"/>
    <dgm:cxn modelId="{073A8597-44C6-4F04-BC8C-24ABDACF7D6F}" type="presParOf" srcId="{C06CC984-5FDA-4EC6-807A-385E96D1041D}" destId="{F445F963-AA0F-43FB-96D8-33A6A299E12D}" srcOrd="0" destOrd="0" presId="urn:microsoft.com/office/officeart/2005/8/layout/hierarchy1"/>
    <dgm:cxn modelId="{E932BEBD-E3E5-417C-BE3C-E127B0D9C6C7}" type="presParOf" srcId="{C06CC984-5FDA-4EC6-807A-385E96D1041D}" destId="{1ACE94FD-A699-483F-9D12-B9A3B42396BF}" srcOrd="1" destOrd="0" presId="urn:microsoft.com/office/officeart/2005/8/layout/hierarchy1"/>
    <dgm:cxn modelId="{BF0948D2-2E29-423F-B833-C317461432A9}" type="presParOf" srcId="{1ACE94FD-A699-483F-9D12-B9A3B42396BF}" destId="{3D1B54A8-5F30-4DA7-B183-8D7D808F6F01}" srcOrd="0" destOrd="0" presId="urn:microsoft.com/office/officeart/2005/8/layout/hierarchy1"/>
    <dgm:cxn modelId="{B2CB779A-DEF0-4762-952D-74AB92E2A614}" type="presParOf" srcId="{3D1B54A8-5F30-4DA7-B183-8D7D808F6F01}" destId="{44FDFF6C-DC51-44D9-ABB7-8A72224EBF03}" srcOrd="0" destOrd="0" presId="urn:microsoft.com/office/officeart/2005/8/layout/hierarchy1"/>
    <dgm:cxn modelId="{0C9FAA0F-95A6-4E30-8C74-65DAB7469EAF}" type="presParOf" srcId="{3D1B54A8-5F30-4DA7-B183-8D7D808F6F01}" destId="{52C58171-D9C9-4F34-A23A-767F7D31C793}" srcOrd="1" destOrd="0" presId="urn:microsoft.com/office/officeart/2005/8/layout/hierarchy1"/>
    <dgm:cxn modelId="{BCE9D2E8-CD73-48C1-9311-1F4C782F5397}" type="presParOf" srcId="{1ACE94FD-A699-483F-9D12-B9A3B42396BF}" destId="{A22F7DDE-B304-4C3A-AEA4-B3795CB24881}" srcOrd="1" destOrd="0" presId="urn:microsoft.com/office/officeart/2005/8/layout/hierarchy1"/>
    <dgm:cxn modelId="{6BDF6D97-4285-4125-89C6-8833834FB144}" type="presParOf" srcId="{A22F7DDE-B304-4C3A-AEA4-B3795CB24881}" destId="{F9B432E7-02F5-43DE-8556-111BF0D5A811}" srcOrd="0" destOrd="0" presId="urn:microsoft.com/office/officeart/2005/8/layout/hierarchy1"/>
    <dgm:cxn modelId="{A54358F7-3199-451F-8897-A6B46F4FA84C}" type="presParOf" srcId="{A22F7DDE-B304-4C3A-AEA4-B3795CB24881}" destId="{09F89772-17D4-4892-94A9-F315086F8F3E}" srcOrd="1" destOrd="0" presId="urn:microsoft.com/office/officeart/2005/8/layout/hierarchy1"/>
    <dgm:cxn modelId="{7C316190-39A1-4567-921B-9645C50BCA5A}" type="presParOf" srcId="{09F89772-17D4-4892-94A9-F315086F8F3E}" destId="{22080604-B670-436B-BE4C-65A083CBB07A}" srcOrd="0" destOrd="0" presId="urn:microsoft.com/office/officeart/2005/8/layout/hierarchy1"/>
    <dgm:cxn modelId="{6373D213-2CB8-4191-9950-FD32BAE73A74}" type="presParOf" srcId="{22080604-B670-436B-BE4C-65A083CBB07A}" destId="{745749DB-1F86-4590-85F9-EDBC9AA76D88}" srcOrd="0" destOrd="0" presId="urn:microsoft.com/office/officeart/2005/8/layout/hierarchy1"/>
    <dgm:cxn modelId="{630DFEBC-7C76-4C8F-B8B9-9CAC81C7671E}" type="presParOf" srcId="{22080604-B670-436B-BE4C-65A083CBB07A}" destId="{A541D482-F76C-4D12-9E63-4141EE872FCB}" srcOrd="1" destOrd="0" presId="urn:microsoft.com/office/officeart/2005/8/layout/hierarchy1"/>
    <dgm:cxn modelId="{EF3283BC-1265-40F4-A5FE-DE50ECA4F3B5}" type="presParOf" srcId="{09F89772-17D4-4892-94A9-F315086F8F3E}" destId="{B33C8C4D-FFA5-429A-BB50-4C3731067B2A}" srcOrd="1" destOrd="0" presId="urn:microsoft.com/office/officeart/2005/8/layout/hierarchy1"/>
    <dgm:cxn modelId="{ADD2F2F4-7FC3-4292-B702-A29BCD25BC94}" type="presParOf" srcId="{B33C8C4D-FFA5-429A-BB50-4C3731067B2A}" destId="{5735FE81-FF2C-49C6-B98A-BB61605461CF}" srcOrd="0" destOrd="0" presId="urn:microsoft.com/office/officeart/2005/8/layout/hierarchy1"/>
    <dgm:cxn modelId="{86CCBB12-C21D-4E14-80E5-107BBDB74F34}" type="presParOf" srcId="{B33C8C4D-FFA5-429A-BB50-4C3731067B2A}" destId="{C951FB15-A444-488C-8AB1-27F1A0E39A97}" srcOrd="1" destOrd="0" presId="urn:microsoft.com/office/officeart/2005/8/layout/hierarchy1"/>
    <dgm:cxn modelId="{56706743-4255-4AF2-9520-8AD44640A29F}" type="presParOf" srcId="{C951FB15-A444-488C-8AB1-27F1A0E39A97}" destId="{32C3F1B5-A25C-4933-AAED-C021C278953C}" srcOrd="0" destOrd="0" presId="urn:microsoft.com/office/officeart/2005/8/layout/hierarchy1"/>
    <dgm:cxn modelId="{BC63DD27-4741-438F-8BF5-06FC1B3B6986}" type="presParOf" srcId="{32C3F1B5-A25C-4933-AAED-C021C278953C}" destId="{C8B834CC-E6F3-4FB8-BBC7-35A105F6E7DF}" srcOrd="0" destOrd="0" presId="urn:microsoft.com/office/officeart/2005/8/layout/hierarchy1"/>
    <dgm:cxn modelId="{0286E847-625B-4DE4-A5CF-C6865294C14F}" type="presParOf" srcId="{32C3F1B5-A25C-4933-AAED-C021C278953C}" destId="{CEACC11B-B11A-4AAE-8801-0848DD283271}" srcOrd="1" destOrd="0" presId="urn:microsoft.com/office/officeart/2005/8/layout/hierarchy1"/>
    <dgm:cxn modelId="{5D2A7374-90FA-47DF-B3C1-6B97340198EB}" type="presParOf" srcId="{C951FB15-A444-488C-8AB1-27F1A0E39A97}" destId="{A8D38A66-98C9-4003-9223-78077347C383}" srcOrd="1" destOrd="0" presId="urn:microsoft.com/office/officeart/2005/8/layout/hierarchy1"/>
    <dgm:cxn modelId="{13E2B824-FD65-464E-A866-4A958DB5B59A}" type="presParOf" srcId="{A8D38A66-98C9-4003-9223-78077347C383}" destId="{B8A4B64B-C469-4215-AC50-A66410F500A3}" srcOrd="0" destOrd="0" presId="urn:microsoft.com/office/officeart/2005/8/layout/hierarchy1"/>
    <dgm:cxn modelId="{97E7B964-3752-4CA2-BE9C-2312E5CA1EE8}" type="presParOf" srcId="{A8D38A66-98C9-4003-9223-78077347C383}" destId="{C9F0E175-F67F-4DB0-89D1-5AB7C1D61F84}" srcOrd="1" destOrd="0" presId="urn:microsoft.com/office/officeart/2005/8/layout/hierarchy1"/>
    <dgm:cxn modelId="{6235BD6E-1B2C-42D4-9EE1-8BBB50A213C7}" type="presParOf" srcId="{C9F0E175-F67F-4DB0-89D1-5AB7C1D61F84}" destId="{F7332547-6980-4980-81BD-90B898D2FA8A}" srcOrd="0" destOrd="0" presId="urn:microsoft.com/office/officeart/2005/8/layout/hierarchy1"/>
    <dgm:cxn modelId="{B40CE4E1-AA5D-4380-9F22-643B4261637C}" type="presParOf" srcId="{F7332547-6980-4980-81BD-90B898D2FA8A}" destId="{D102FB19-E420-4E7D-9ED8-009504152672}" srcOrd="0" destOrd="0" presId="urn:microsoft.com/office/officeart/2005/8/layout/hierarchy1"/>
    <dgm:cxn modelId="{4D253770-6A6A-4B3B-958B-0D32A6DC94A0}" type="presParOf" srcId="{F7332547-6980-4980-81BD-90B898D2FA8A}" destId="{E45041F2-74DE-4268-92DC-24EC09F4855B}" srcOrd="1" destOrd="0" presId="urn:microsoft.com/office/officeart/2005/8/layout/hierarchy1"/>
    <dgm:cxn modelId="{2DB0CEB5-21D1-42CA-AF7C-9C8EC01058CC}" type="presParOf" srcId="{C9F0E175-F67F-4DB0-89D1-5AB7C1D61F84}" destId="{5ECFCC32-0010-475C-97A8-86FAA35E076D}" srcOrd="1" destOrd="0" presId="urn:microsoft.com/office/officeart/2005/8/layout/hierarchy1"/>
    <dgm:cxn modelId="{EE057184-B7E8-44BC-BA82-3FBB69F9390B}" type="presParOf" srcId="{C06CC984-5FDA-4EC6-807A-385E96D1041D}" destId="{BB1A3033-09AE-440B-995C-1D66A073A603}" srcOrd="2" destOrd="0" presId="urn:microsoft.com/office/officeart/2005/8/layout/hierarchy1"/>
    <dgm:cxn modelId="{F4B4BAAB-F9E7-41CE-AF86-27B29F35060F}" type="presParOf" srcId="{C06CC984-5FDA-4EC6-807A-385E96D1041D}" destId="{74A4CB8C-9DB3-453B-AFB6-2EB34C663B6F}" srcOrd="3" destOrd="0" presId="urn:microsoft.com/office/officeart/2005/8/layout/hierarchy1"/>
    <dgm:cxn modelId="{E4F3F70A-4192-4051-928E-8F5958BF039C}" type="presParOf" srcId="{74A4CB8C-9DB3-453B-AFB6-2EB34C663B6F}" destId="{B6CA9F4B-5904-49D8-A565-F5E810800411}" srcOrd="0" destOrd="0" presId="urn:microsoft.com/office/officeart/2005/8/layout/hierarchy1"/>
    <dgm:cxn modelId="{A94E1522-36F1-47D0-BBA3-43E8D279C5A4}" type="presParOf" srcId="{B6CA9F4B-5904-49D8-A565-F5E810800411}" destId="{78A90980-DC6F-4631-825F-F9AAF2A744CC}" srcOrd="0" destOrd="0" presId="urn:microsoft.com/office/officeart/2005/8/layout/hierarchy1"/>
    <dgm:cxn modelId="{AAE6769E-C110-4BA5-8CAD-B6273382B719}" type="presParOf" srcId="{B6CA9F4B-5904-49D8-A565-F5E810800411}" destId="{3C130B02-DB79-4ABD-827B-15E45BDB4528}" srcOrd="1" destOrd="0" presId="urn:microsoft.com/office/officeart/2005/8/layout/hierarchy1"/>
    <dgm:cxn modelId="{D7B3B9FE-A637-410D-97F1-38498DB0E5E7}" type="presParOf" srcId="{74A4CB8C-9DB3-453B-AFB6-2EB34C663B6F}" destId="{52E86F6F-40F5-4053-97E9-6617BA0C5EA0}" srcOrd="1" destOrd="0" presId="urn:microsoft.com/office/officeart/2005/8/layout/hierarchy1"/>
    <dgm:cxn modelId="{33DA9810-3F8B-4027-9181-EE98637366E0}" type="presParOf" srcId="{52E86F6F-40F5-4053-97E9-6617BA0C5EA0}" destId="{0A5B1637-E253-4E56-80EA-9292404F9E89}" srcOrd="0" destOrd="0" presId="urn:microsoft.com/office/officeart/2005/8/layout/hierarchy1"/>
    <dgm:cxn modelId="{FAC29368-06FB-4506-AEF9-FDF2E7A828F8}" type="presParOf" srcId="{52E86F6F-40F5-4053-97E9-6617BA0C5EA0}" destId="{C24B6A50-8CBB-4ED0-B3A7-A83003725A55}" srcOrd="1" destOrd="0" presId="urn:microsoft.com/office/officeart/2005/8/layout/hierarchy1"/>
    <dgm:cxn modelId="{0D47A24D-B6D4-4B3A-8AC5-21914C09D4D7}" type="presParOf" srcId="{C24B6A50-8CBB-4ED0-B3A7-A83003725A55}" destId="{84667214-711A-49B7-8C8E-2FC01ACA87E5}" srcOrd="0" destOrd="0" presId="urn:microsoft.com/office/officeart/2005/8/layout/hierarchy1"/>
    <dgm:cxn modelId="{388E8CAE-B35A-4E89-B100-49923B1EEF33}" type="presParOf" srcId="{84667214-711A-49B7-8C8E-2FC01ACA87E5}" destId="{D8106498-19B2-4F26-901E-6CA715D59255}" srcOrd="0" destOrd="0" presId="urn:microsoft.com/office/officeart/2005/8/layout/hierarchy1"/>
    <dgm:cxn modelId="{8F509FCC-C199-4153-9C48-6D0FDE71D30F}" type="presParOf" srcId="{84667214-711A-49B7-8C8E-2FC01ACA87E5}" destId="{1C3CC675-4364-4CA0-8E48-C68C99554E41}" srcOrd="1" destOrd="0" presId="urn:microsoft.com/office/officeart/2005/8/layout/hierarchy1"/>
    <dgm:cxn modelId="{447C6AE3-100F-4ADD-B3BC-E02E710111CD}" type="presParOf" srcId="{C24B6A50-8CBB-4ED0-B3A7-A83003725A55}" destId="{FB00EC3F-65BD-4F58-909C-2A059CF73D8C}" srcOrd="1" destOrd="0" presId="urn:microsoft.com/office/officeart/2005/8/layout/hierarchy1"/>
    <dgm:cxn modelId="{23C61755-97B6-4157-8F64-9399CCCBBF26}" type="presParOf" srcId="{FB00EC3F-65BD-4F58-909C-2A059CF73D8C}" destId="{F8D7ABE0-B328-45D8-9871-893BD461A0F2}" srcOrd="0" destOrd="0" presId="urn:microsoft.com/office/officeart/2005/8/layout/hierarchy1"/>
    <dgm:cxn modelId="{D9C667AD-0D4C-4E3A-B0A5-7F538DFE3AE3}" type="presParOf" srcId="{FB00EC3F-65BD-4F58-909C-2A059CF73D8C}" destId="{A8C3215D-3448-44B6-A9AC-F0D5FB227ADE}" srcOrd="1" destOrd="0" presId="urn:microsoft.com/office/officeart/2005/8/layout/hierarchy1"/>
    <dgm:cxn modelId="{E6B8A71E-CAEE-4D8A-BAB9-A359E73F5B21}" type="presParOf" srcId="{A8C3215D-3448-44B6-A9AC-F0D5FB227ADE}" destId="{45488BFD-2279-48B5-88D0-4989EDF5FD21}" srcOrd="0" destOrd="0" presId="urn:microsoft.com/office/officeart/2005/8/layout/hierarchy1"/>
    <dgm:cxn modelId="{6E33705E-1050-4897-966F-9B76C8BF88AD}" type="presParOf" srcId="{45488BFD-2279-48B5-88D0-4989EDF5FD21}" destId="{5398E52B-D45D-43C2-B065-CE83199F11DD}" srcOrd="0" destOrd="0" presId="urn:microsoft.com/office/officeart/2005/8/layout/hierarchy1"/>
    <dgm:cxn modelId="{F2FA31FF-A844-497C-85B8-A0FE77FDDBF7}" type="presParOf" srcId="{45488BFD-2279-48B5-88D0-4989EDF5FD21}" destId="{DC30AD43-E067-4463-B730-989CDAFA4F6D}" srcOrd="1" destOrd="0" presId="urn:microsoft.com/office/officeart/2005/8/layout/hierarchy1"/>
    <dgm:cxn modelId="{08A05782-8CD0-43B5-8412-22EDE0A2F054}" type="presParOf" srcId="{A8C3215D-3448-44B6-A9AC-F0D5FB227ADE}" destId="{610379D5-55F4-4B46-B52D-204AA4A862BF}" srcOrd="1" destOrd="0" presId="urn:microsoft.com/office/officeart/2005/8/layout/hierarchy1"/>
    <dgm:cxn modelId="{B1477EB0-9F7D-4FF6-8C1A-A2E9BFF7D094}" type="presParOf" srcId="{610379D5-55F4-4B46-B52D-204AA4A862BF}" destId="{FA66DA2B-BD92-4C89-9BBC-AD57D771D412}" srcOrd="0" destOrd="0" presId="urn:microsoft.com/office/officeart/2005/8/layout/hierarchy1"/>
    <dgm:cxn modelId="{1606A86A-E846-4DDE-BDED-696CBE320EB0}" type="presParOf" srcId="{610379D5-55F4-4B46-B52D-204AA4A862BF}" destId="{4983525E-0A36-4108-8770-C77255FEB97E}" srcOrd="1" destOrd="0" presId="urn:microsoft.com/office/officeart/2005/8/layout/hierarchy1"/>
    <dgm:cxn modelId="{4BF25545-19B7-4E25-A990-5E3E9CF37184}" type="presParOf" srcId="{4983525E-0A36-4108-8770-C77255FEB97E}" destId="{E3D3323F-C6B2-4E5D-8EE3-4AD7148AC20E}" srcOrd="0" destOrd="0" presId="urn:microsoft.com/office/officeart/2005/8/layout/hierarchy1"/>
    <dgm:cxn modelId="{17739719-40C5-452A-A9F3-EC8FD88D34B9}" type="presParOf" srcId="{E3D3323F-C6B2-4E5D-8EE3-4AD7148AC20E}" destId="{67C17C92-0F64-4EA9-8B4C-1CF8AFADD23D}" srcOrd="0" destOrd="0" presId="urn:microsoft.com/office/officeart/2005/8/layout/hierarchy1"/>
    <dgm:cxn modelId="{EDD349E8-74E9-410C-BBC4-61F74CFDDD0D}" type="presParOf" srcId="{E3D3323F-C6B2-4E5D-8EE3-4AD7148AC20E}" destId="{8024D650-7C7B-478C-90A2-BF0E09ADFC8A}" srcOrd="1" destOrd="0" presId="urn:microsoft.com/office/officeart/2005/8/layout/hierarchy1"/>
    <dgm:cxn modelId="{60C502D6-4BA9-4122-8905-CC494FB6ED2E}" type="presParOf" srcId="{4983525E-0A36-4108-8770-C77255FEB97E}" destId="{5A1122BA-594D-42D2-87CD-ADC0B721DCE9}" srcOrd="1" destOrd="0" presId="urn:microsoft.com/office/officeart/2005/8/layout/hierarchy1"/>
    <dgm:cxn modelId="{65CB6982-C4A9-424B-8324-5466DB3E9D44}" type="presParOf" srcId="{5A1122BA-594D-42D2-87CD-ADC0B721DCE9}" destId="{B7628153-697B-4DDC-9044-AA9C08F748CD}" srcOrd="0" destOrd="0" presId="urn:microsoft.com/office/officeart/2005/8/layout/hierarchy1"/>
    <dgm:cxn modelId="{B6AA2254-B245-4D5D-8F86-539CEEFAAE38}" type="presParOf" srcId="{5A1122BA-594D-42D2-87CD-ADC0B721DCE9}" destId="{32F6A035-3C91-418F-9BE4-E0D7726F346B}" srcOrd="1" destOrd="0" presId="urn:microsoft.com/office/officeart/2005/8/layout/hierarchy1"/>
    <dgm:cxn modelId="{93B825C4-2CB0-4B71-88ED-C4DE6D4B36F9}" type="presParOf" srcId="{32F6A035-3C91-418F-9BE4-E0D7726F346B}" destId="{3EAAE829-324A-4657-9196-17A167B084C1}" srcOrd="0" destOrd="0" presId="urn:microsoft.com/office/officeart/2005/8/layout/hierarchy1"/>
    <dgm:cxn modelId="{22D52015-B45A-4FE2-ADEE-197723FE5C07}" type="presParOf" srcId="{3EAAE829-324A-4657-9196-17A167B084C1}" destId="{901D88AA-D59A-4044-BF99-925E36522EE8}" srcOrd="0" destOrd="0" presId="urn:microsoft.com/office/officeart/2005/8/layout/hierarchy1"/>
    <dgm:cxn modelId="{B604EB9A-A0A8-4D4B-99F8-E60234630E11}" type="presParOf" srcId="{3EAAE829-324A-4657-9196-17A167B084C1}" destId="{650BAA47-A103-4382-87F2-B7FF6EC4F4A8}" srcOrd="1" destOrd="0" presId="urn:microsoft.com/office/officeart/2005/8/layout/hierarchy1"/>
    <dgm:cxn modelId="{B13AD0BF-6298-4CE1-82CB-DF63A7BAB665}" type="presParOf" srcId="{32F6A035-3C91-418F-9BE4-E0D7726F346B}" destId="{9D8EB1A7-DDF0-416B-9D11-DF442215E0BE}" srcOrd="1" destOrd="0" presId="urn:microsoft.com/office/officeart/2005/8/layout/hierarchy1"/>
  </dgm:cxnLst>
  <dgm:bg/>
  <dgm:whole/>
</dgm:dataModel>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19345-8C2E-434F-AB97-C7EA6F35D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17</Pages>
  <Words>3227</Words>
  <Characters>18398</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2020-09-07T16:15:00Z</dcterms:created>
  <dcterms:modified xsi:type="dcterms:W3CDTF">2020-09-08T17:56:00Z</dcterms:modified>
</cp:coreProperties>
</file>